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44" w:rsidRPr="00A76603" w:rsidRDefault="00736861" w:rsidP="00455644">
      <w:pPr>
        <w:contextualSpacing/>
        <w:jc w:val="center"/>
        <w:rPr>
          <w:b/>
        </w:rPr>
      </w:pPr>
      <w:r w:rsidRPr="00A76603">
        <w:rPr>
          <w:b/>
        </w:rPr>
        <w:t>Заключение экспертизы</w:t>
      </w:r>
    </w:p>
    <w:p w:rsidR="00736861" w:rsidRPr="00A76603" w:rsidRDefault="00736861" w:rsidP="00455644">
      <w:pPr>
        <w:contextualSpacing/>
        <w:jc w:val="center"/>
        <w:rPr>
          <w:b/>
        </w:rPr>
      </w:pPr>
      <w:r w:rsidRPr="00A76603">
        <w:rPr>
          <w:b/>
        </w:rPr>
        <w:t>медицинской технологии на соответствие критериям</w:t>
      </w:r>
      <w:r w:rsidR="00A73649" w:rsidRPr="00A76603">
        <w:rPr>
          <w:b/>
        </w:rPr>
        <w:t xml:space="preserve"> </w:t>
      </w:r>
      <w:r w:rsidRPr="00A76603">
        <w:rPr>
          <w:b/>
        </w:rPr>
        <w:t>высокотехнологичных медицинских услуг</w:t>
      </w:r>
    </w:p>
    <w:p w:rsidR="00A73649" w:rsidRPr="00A76603" w:rsidRDefault="00A73649" w:rsidP="00455644">
      <w:pPr>
        <w:contextualSpacing/>
      </w:pPr>
    </w:p>
    <w:tbl>
      <w:tblPr>
        <w:tblStyle w:val="11"/>
        <w:tblW w:w="0" w:type="auto"/>
        <w:tblLook w:val="04A0"/>
      </w:tblPr>
      <w:tblGrid>
        <w:gridCol w:w="560"/>
        <w:gridCol w:w="2552"/>
        <w:gridCol w:w="6344"/>
      </w:tblGrid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A76603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A76603" w:rsidRDefault="00BC775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«</w:t>
            </w:r>
            <w:r w:rsidR="00033D16" w:rsidRPr="00A76603">
              <w:rPr>
                <w:sz w:val="24"/>
                <w:szCs w:val="24"/>
              </w:rPr>
              <w:t>Открытая и другая замена митр</w:t>
            </w:r>
            <w:r w:rsidR="00A73649" w:rsidRPr="00A76603">
              <w:rPr>
                <w:sz w:val="24"/>
                <w:szCs w:val="24"/>
              </w:rPr>
              <w:t>ального клапана тканевым трансплантатом»</w:t>
            </w:r>
            <w:r w:rsidR="00FF5E00" w:rsidRPr="00A76603">
              <w:rPr>
                <w:sz w:val="24"/>
                <w:szCs w:val="24"/>
              </w:rPr>
              <w:t xml:space="preserve"> (35.23)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I05.0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Митральный стеноз</w:t>
            </w:r>
          </w:p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I05.1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Ревматическая недостаточность митрального клапана</w:t>
            </w:r>
          </w:p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I05.2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Митральный стеноз с недостаточностью</w:t>
            </w:r>
          </w:p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I08.0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Сочетанное поражение митрального и аортального клапанов</w:t>
            </w:r>
          </w:p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I08.1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Сочетанное поражение митрального и трехстворчатого клапанов</w:t>
            </w:r>
          </w:p>
          <w:p w:rsidR="00033D16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I08.3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Сочетанное поражение митрального, аортального и трехстворчатого клапанов</w:t>
            </w:r>
          </w:p>
          <w:p w:rsidR="00736861" w:rsidRPr="00A76603" w:rsidRDefault="00033D16" w:rsidP="007E66CB">
            <w:pPr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I34.0</w:t>
            </w:r>
            <w:r w:rsidR="007E66CB" w:rsidRPr="00A76603">
              <w:rPr>
                <w:color w:val="000000"/>
                <w:sz w:val="24"/>
                <w:szCs w:val="24"/>
              </w:rPr>
              <w:t xml:space="preserve"> – </w:t>
            </w:r>
            <w:r w:rsidRPr="00A76603">
              <w:rPr>
                <w:color w:val="000000"/>
                <w:sz w:val="24"/>
                <w:szCs w:val="24"/>
              </w:rPr>
              <w:t>Митральная (клапанная) недостаточность (неревматическая)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BA0A48" w:rsidRPr="00A76603" w:rsidRDefault="00CD70DF" w:rsidP="00CD70DF">
            <w:pPr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Замена митрального клапана проводится при выраженных дефектах клапана, которые приводят к нарушению кровообращения. Показанием к выполнению протезирования митрального клапана служит тяжёлое его поражение при условии, что эффективную комиссуротомию по каким-либо причинам выполнить невозможно. Операция по протезированию митрального клапана проводится под общим наркозом, чаще всего на открытом сердце.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916A59" w:rsidRPr="00A76603" w:rsidRDefault="00916A59" w:rsidP="00916A59">
            <w:pPr>
              <w:tabs>
                <w:tab w:val="left" w:pos="1168"/>
              </w:tabs>
              <w:ind w:left="91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  <w:lang w:eastAsia="en-US"/>
              </w:rPr>
              <w:t>35.12</w:t>
            </w:r>
            <w:r w:rsidRPr="00A76603">
              <w:rPr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A76603">
              <w:rPr>
                <w:color w:val="000000"/>
                <w:sz w:val="24"/>
                <w:szCs w:val="24"/>
                <w:lang w:eastAsia="en-US"/>
              </w:rPr>
              <w:t>Открытая</w:t>
            </w:r>
            <w:proofErr w:type="gramEnd"/>
            <w:r w:rsidRPr="00A76603">
              <w:rPr>
                <w:color w:val="000000"/>
                <w:sz w:val="24"/>
                <w:szCs w:val="24"/>
                <w:lang w:eastAsia="en-US"/>
              </w:rPr>
              <w:t xml:space="preserve"> вальвулопластика митрального клапана без его замены</w:t>
            </w:r>
          </w:p>
          <w:p w:rsidR="00736861" w:rsidRPr="00A76603" w:rsidRDefault="001366C0" w:rsidP="00916A59">
            <w:pPr>
              <w:ind w:left="91"/>
              <w:jc w:val="both"/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</w:rPr>
              <w:t>35.2</w:t>
            </w:r>
            <w:r w:rsidR="007E66CB" w:rsidRPr="00A76603">
              <w:rPr>
                <w:color w:val="000000"/>
                <w:sz w:val="24"/>
                <w:szCs w:val="24"/>
              </w:rPr>
              <w:t>4 – Открытая и другая замена митр</w:t>
            </w:r>
            <w:r w:rsidRPr="00A76603">
              <w:rPr>
                <w:color w:val="000000"/>
                <w:sz w:val="24"/>
                <w:szCs w:val="24"/>
              </w:rPr>
              <w:t>ального клапана</w:t>
            </w:r>
          </w:p>
        </w:tc>
      </w:tr>
      <w:tr w:rsidR="00736861" w:rsidRPr="00A76603" w:rsidTr="00EC7FF7">
        <w:tc>
          <w:tcPr>
            <w:tcW w:w="3112" w:type="dxa"/>
            <w:gridSpan w:val="2"/>
          </w:tcPr>
          <w:p w:rsidR="00736861" w:rsidRPr="00A76603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A76603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Оценка доказатель</w:t>
            </w:r>
            <w:proofErr w:type="gramStart"/>
            <w:r w:rsidRPr="00A76603">
              <w:rPr>
                <w:sz w:val="24"/>
                <w:szCs w:val="24"/>
              </w:rPr>
              <w:t>ств кл</w:t>
            </w:r>
            <w:proofErr w:type="gramEnd"/>
            <w:r w:rsidRPr="00A76603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A76603" w:rsidRDefault="00A76603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A76603" w:rsidRDefault="00BC4721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A76603" w:rsidRDefault="00962E96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A76603" w:rsidRDefault="00BC4721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603">
              <w:rPr>
                <w:sz w:val="24"/>
                <w:szCs w:val="24"/>
              </w:rPr>
              <w:t>,5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A76603" w:rsidRDefault="00A67DEC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</w:tr>
      <w:tr w:rsidR="00736861" w:rsidRPr="00A76603" w:rsidTr="00EC7FF7">
        <w:tc>
          <w:tcPr>
            <w:tcW w:w="560" w:type="dxa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736861" w:rsidRPr="003A4056" w:rsidRDefault="00736861" w:rsidP="00455644">
            <w:pPr>
              <w:contextualSpacing/>
              <w:rPr>
                <w:sz w:val="24"/>
                <w:szCs w:val="24"/>
              </w:rPr>
            </w:pPr>
            <w:r w:rsidRPr="003A4056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A76603" w:rsidRDefault="003A4056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36861" w:rsidRPr="00A76603" w:rsidTr="00EC7FF7">
        <w:tc>
          <w:tcPr>
            <w:tcW w:w="3112" w:type="dxa"/>
            <w:gridSpan w:val="2"/>
          </w:tcPr>
          <w:p w:rsidR="00736861" w:rsidRPr="00A76603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A76603" w:rsidRDefault="00824155" w:rsidP="00F94C7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2</w:t>
            </w:r>
            <w:r w:rsidR="00F94C74">
              <w:rPr>
                <w:b/>
                <w:sz w:val="24"/>
                <w:szCs w:val="24"/>
              </w:rPr>
              <w:t>0</w:t>
            </w:r>
            <w:r w:rsidR="00A76603">
              <w:rPr>
                <w:b/>
                <w:sz w:val="24"/>
                <w:szCs w:val="24"/>
              </w:rPr>
              <w:t>,5</w:t>
            </w:r>
          </w:p>
        </w:tc>
      </w:tr>
      <w:tr w:rsidR="00736861" w:rsidRPr="00A76603" w:rsidTr="00EC7FF7">
        <w:tc>
          <w:tcPr>
            <w:tcW w:w="3112" w:type="dxa"/>
            <w:gridSpan w:val="2"/>
          </w:tcPr>
          <w:p w:rsidR="00736861" w:rsidRPr="00A76603" w:rsidRDefault="00344FD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A76603" w:rsidRDefault="000D596F" w:rsidP="002F6E18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Медицинская технологи</w:t>
            </w:r>
            <w:r w:rsidR="00CD70DF" w:rsidRPr="00A76603">
              <w:rPr>
                <w:sz w:val="24"/>
                <w:szCs w:val="24"/>
              </w:rPr>
              <w:t>я «Открытая и другая замена митр</w:t>
            </w:r>
            <w:r w:rsidRPr="00A76603">
              <w:rPr>
                <w:sz w:val="24"/>
                <w:szCs w:val="24"/>
              </w:rPr>
              <w:t>ального клапана тканевым трансплантатом»</w:t>
            </w:r>
            <w:r w:rsidR="003B290B" w:rsidRPr="00A76603">
              <w:rPr>
                <w:sz w:val="24"/>
                <w:szCs w:val="24"/>
              </w:rPr>
              <w:t xml:space="preserve"> </w:t>
            </w:r>
            <w:r w:rsidR="00BD1153" w:rsidRPr="00A76603">
              <w:rPr>
                <w:sz w:val="24"/>
                <w:szCs w:val="24"/>
              </w:rPr>
              <w:t>является безопасн</w:t>
            </w:r>
            <w:r w:rsidR="003B290B" w:rsidRPr="00A76603">
              <w:rPr>
                <w:sz w:val="24"/>
                <w:szCs w:val="24"/>
              </w:rPr>
              <w:t>ой</w:t>
            </w:r>
            <w:r w:rsidR="00BD1153" w:rsidRPr="00A76603">
              <w:rPr>
                <w:sz w:val="24"/>
                <w:szCs w:val="24"/>
              </w:rPr>
              <w:t>, эффективн</w:t>
            </w:r>
            <w:r w:rsidR="003B290B" w:rsidRPr="00A76603">
              <w:rPr>
                <w:sz w:val="24"/>
                <w:szCs w:val="24"/>
              </w:rPr>
              <w:t>ой</w:t>
            </w:r>
            <w:r w:rsidR="00BD1153" w:rsidRPr="00A76603">
              <w:rPr>
                <w:sz w:val="24"/>
                <w:szCs w:val="24"/>
              </w:rPr>
              <w:t xml:space="preserve"> методик</w:t>
            </w:r>
            <w:r w:rsidR="003B290B" w:rsidRPr="00A76603">
              <w:rPr>
                <w:sz w:val="24"/>
                <w:szCs w:val="24"/>
              </w:rPr>
              <w:t>ой</w:t>
            </w:r>
            <w:r w:rsidR="00BD1153" w:rsidRPr="00A76603">
              <w:rPr>
                <w:sz w:val="24"/>
                <w:szCs w:val="24"/>
              </w:rPr>
              <w:t xml:space="preserve"> лечения </w:t>
            </w:r>
            <w:r w:rsidR="00F510C6" w:rsidRPr="00A76603">
              <w:rPr>
                <w:sz w:val="24"/>
                <w:szCs w:val="24"/>
              </w:rPr>
              <w:t xml:space="preserve">патологии </w:t>
            </w:r>
            <w:r w:rsidR="0022357F" w:rsidRPr="00A76603">
              <w:rPr>
                <w:sz w:val="24"/>
                <w:szCs w:val="24"/>
              </w:rPr>
              <w:t>митр</w:t>
            </w:r>
            <w:r w:rsidR="00F510C6" w:rsidRPr="00A76603">
              <w:rPr>
                <w:sz w:val="24"/>
                <w:szCs w:val="24"/>
              </w:rPr>
              <w:t>ального клапана</w:t>
            </w:r>
            <w:r w:rsidR="00BD1153" w:rsidRPr="00A76603">
              <w:rPr>
                <w:sz w:val="24"/>
                <w:szCs w:val="24"/>
              </w:rPr>
              <w:t>.</w:t>
            </w:r>
          </w:p>
        </w:tc>
      </w:tr>
      <w:tr w:rsidR="00736861" w:rsidRPr="00A76603" w:rsidTr="00EC7FF7">
        <w:tc>
          <w:tcPr>
            <w:tcW w:w="3112" w:type="dxa"/>
            <w:gridSpan w:val="2"/>
          </w:tcPr>
          <w:p w:rsidR="00736861" w:rsidRPr="00A76603" w:rsidRDefault="0073686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A76603" w:rsidRDefault="0045564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Ким М.Е.</w:t>
            </w:r>
            <w:r w:rsidR="00B964FA" w:rsidRPr="00A76603">
              <w:rPr>
                <w:sz w:val="24"/>
                <w:szCs w:val="24"/>
              </w:rPr>
              <w:t xml:space="preserve"> </w:t>
            </w:r>
          </w:p>
        </w:tc>
      </w:tr>
    </w:tbl>
    <w:p w:rsidR="00455644" w:rsidRPr="00A76603" w:rsidRDefault="00455644" w:rsidP="00455644">
      <w:pPr>
        <w:contextualSpacing/>
      </w:pPr>
      <w:bookmarkStart w:id="0" w:name="Таблица2_Методология_PICO"/>
    </w:p>
    <w:p w:rsidR="00750942" w:rsidRPr="00A76603" w:rsidRDefault="00750942" w:rsidP="00455644">
      <w:pPr>
        <w:contextualSpacing/>
        <w:jc w:val="center"/>
        <w:rPr>
          <w:b/>
        </w:rPr>
      </w:pPr>
      <w:r w:rsidRPr="00A76603">
        <w:rPr>
          <w:b/>
        </w:rPr>
        <w:t>Методология PICO</w:t>
      </w:r>
      <w:bookmarkEnd w:id="0"/>
    </w:p>
    <w:tbl>
      <w:tblPr>
        <w:tblStyle w:val="a3"/>
        <w:tblW w:w="0" w:type="auto"/>
        <w:tblInd w:w="108" w:type="dxa"/>
        <w:tblLook w:val="04A0"/>
      </w:tblPr>
      <w:tblGrid>
        <w:gridCol w:w="4503"/>
        <w:gridCol w:w="2810"/>
        <w:gridCol w:w="2150"/>
      </w:tblGrid>
      <w:tr w:rsidR="00750942" w:rsidRPr="00A76603" w:rsidTr="0062148E">
        <w:tc>
          <w:tcPr>
            <w:tcW w:w="4503" w:type="dxa"/>
          </w:tcPr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0" w:type="dxa"/>
          </w:tcPr>
          <w:p w:rsidR="00750942" w:rsidRPr="00A76603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A76603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BC4721" w:rsidTr="0062148E">
        <w:tc>
          <w:tcPr>
            <w:tcW w:w="4503" w:type="dxa"/>
          </w:tcPr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A76603">
              <w:rPr>
                <w:sz w:val="24"/>
                <w:szCs w:val="24"/>
              </w:rPr>
              <w:t>Population</w:t>
            </w:r>
            <w:proofErr w:type="spellEnd"/>
            <w:r w:rsidRPr="00A76603">
              <w:rPr>
                <w:sz w:val="24"/>
                <w:szCs w:val="24"/>
              </w:rPr>
              <w:t xml:space="preserve"> или </w:t>
            </w:r>
            <w:proofErr w:type="spellStart"/>
            <w:r w:rsidRPr="00A76603">
              <w:rPr>
                <w:sz w:val="24"/>
                <w:szCs w:val="24"/>
              </w:rPr>
              <w:t>Patient</w:t>
            </w:r>
            <w:proofErr w:type="spellEnd"/>
            <w:r w:rsidRPr="00A76603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A76603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A76603" w:rsidRDefault="00C842CD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</w:t>
            </w:r>
            <w:r w:rsidR="000E3999" w:rsidRPr="00A76603">
              <w:rPr>
                <w:sz w:val="24"/>
                <w:szCs w:val="24"/>
              </w:rPr>
              <w:t>иенты, подвергшиеся замене м</w:t>
            </w:r>
            <w:r w:rsidR="00CD70DF" w:rsidRPr="00A76603">
              <w:rPr>
                <w:sz w:val="24"/>
                <w:szCs w:val="24"/>
              </w:rPr>
              <w:t>итра</w:t>
            </w:r>
            <w:r w:rsidRPr="00A76603">
              <w:rPr>
                <w:sz w:val="24"/>
                <w:szCs w:val="24"/>
              </w:rPr>
              <w:t>льного клапана</w:t>
            </w:r>
          </w:p>
        </w:tc>
        <w:tc>
          <w:tcPr>
            <w:tcW w:w="2150" w:type="dxa"/>
          </w:tcPr>
          <w:p w:rsidR="008E5968" w:rsidRPr="00A76603" w:rsidRDefault="00C842CD" w:rsidP="000E3999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Patients undergoing to </w:t>
            </w:r>
            <w:r w:rsidR="000E3999" w:rsidRPr="00A76603">
              <w:rPr>
                <w:sz w:val="24"/>
                <w:szCs w:val="24"/>
                <w:lang w:val="en-US"/>
              </w:rPr>
              <w:t>mitral</w:t>
            </w:r>
            <w:r w:rsidRPr="00A76603">
              <w:rPr>
                <w:sz w:val="24"/>
                <w:szCs w:val="24"/>
                <w:lang w:val="en-US"/>
              </w:rPr>
              <w:t xml:space="preserve"> valve replacement</w:t>
            </w:r>
          </w:p>
        </w:tc>
      </w:tr>
      <w:tr w:rsidR="00750942" w:rsidRPr="00BC4721" w:rsidTr="0062148E">
        <w:tc>
          <w:tcPr>
            <w:tcW w:w="4503" w:type="dxa"/>
          </w:tcPr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A76603">
              <w:rPr>
                <w:sz w:val="24"/>
                <w:szCs w:val="24"/>
              </w:rPr>
              <w:t>Intervention</w:t>
            </w:r>
            <w:proofErr w:type="spellEnd"/>
            <w:r w:rsidRPr="00A76603">
              <w:rPr>
                <w:sz w:val="24"/>
                <w:szCs w:val="24"/>
              </w:rPr>
              <w:t xml:space="preserve"> или </w:t>
            </w:r>
            <w:proofErr w:type="spellStart"/>
            <w:r w:rsidRPr="00A76603">
              <w:rPr>
                <w:sz w:val="24"/>
                <w:szCs w:val="24"/>
              </w:rPr>
              <w:t>Exposure</w:t>
            </w:r>
            <w:proofErr w:type="spellEnd"/>
            <w:r w:rsidRPr="00A76603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A76603" w:rsidRDefault="000D596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Замена аортального клапана</w:t>
            </w:r>
          </w:p>
        </w:tc>
        <w:tc>
          <w:tcPr>
            <w:tcW w:w="2150" w:type="dxa"/>
          </w:tcPr>
          <w:p w:rsidR="00750942" w:rsidRPr="00A76603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Replacement of the </w:t>
            </w:r>
            <w:r w:rsidR="000E3999" w:rsidRPr="00A76603">
              <w:rPr>
                <w:sz w:val="24"/>
                <w:szCs w:val="24"/>
                <w:lang w:val="en-US"/>
              </w:rPr>
              <w:t>mitral</w:t>
            </w:r>
            <w:r w:rsidRPr="00A76603">
              <w:rPr>
                <w:sz w:val="24"/>
                <w:szCs w:val="24"/>
                <w:lang w:val="en-US"/>
              </w:rPr>
              <w:t xml:space="preserve"> valve</w:t>
            </w:r>
          </w:p>
        </w:tc>
      </w:tr>
      <w:tr w:rsidR="00750942" w:rsidRPr="00BC4721" w:rsidTr="0062148E">
        <w:tc>
          <w:tcPr>
            <w:tcW w:w="4503" w:type="dxa"/>
          </w:tcPr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A76603">
              <w:rPr>
                <w:sz w:val="24"/>
                <w:szCs w:val="24"/>
              </w:rPr>
              <w:t>Comparison</w:t>
            </w:r>
            <w:proofErr w:type="spellEnd"/>
            <w:r w:rsidRPr="00A76603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810" w:type="dxa"/>
          </w:tcPr>
          <w:p w:rsidR="00906576" w:rsidRPr="00A76603" w:rsidRDefault="00285B0B" w:rsidP="00285B0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1. </w:t>
            </w:r>
            <w:r w:rsidR="008E03EA" w:rsidRPr="00A76603">
              <w:rPr>
                <w:sz w:val="24"/>
                <w:szCs w:val="24"/>
              </w:rPr>
              <w:t>Отсутствие замены аортального клапана</w:t>
            </w:r>
          </w:p>
          <w:p w:rsidR="00285B0B" w:rsidRPr="00A76603" w:rsidRDefault="00285B0B" w:rsidP="00285B0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2. Установка механического митрального клапана</w:t>
            </w:r>
          </w:p>
          <w:p w:rsidR="00285B0B" w:rsidRPr="00A76603" w:rsidRDefault="00285B0B" w:rsidP="00285B0B">
            <w:pPr>
              <w:tabs>
                <w:tab w:val="left" w:pos="1168"/>
              </w:tabs>
              <w:rPr>
                <w:color w:val="000000"/>
                <w:sz w:val="24"/>
                <w:szCs w:val="24"/>
              </w:rPr>
            </w:pPr>
            <w:r w:rsidRPr="00A76603">
              <w:rPr>
                <w:color w:val="000000"/>
                <w:sz w:val="24"/>
                <w:szCs w:val="24"/>
                <w:lang w:eastAsia="en-US"/>
              </w:rPr>
              <w:t>3. Вальвулопластика митрального клапана без его замены</w:t>
            </w:r>
          </w:p>
        </w:tc>
        <w:tc>
          <w:tcPr>
            <w:tcW w:w="2150" w:type="dxa"/>
          </w:tcPr>
          <w:p w:rsidR="00102A45" w:rsidRPr="00A76603" w:rsidRDefault="00285B0B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1. </w:t>
            </w:r>
            <w:r w:rsidR="008E03EA" w:rsidRPr="00A76603">
              <w:rPr>
                <w:sz w:val="24"/>
                <w:szCs w:val="24"/>
                <w:lang w:val="en-US"/>
              </w:rPr>
              <w:t xml:space="preserve">Failure to replace the </w:t>
            </w:r>
            <w:r w:rsidR="000E3999" w:rsidRPr="00A76603">
              <w:rPr>
                <w:sz w:val="24"/>
                <w:szCs w:val="24"/>
                <w:lang w:val="en-US"/>
              </w:rPr>
              <w:t>mitral</w:t>
            </w:r>
            <w:r w:rsidR="008E03EA" w:rsidRPr="00A76603">
              <w:rPr>
                <w:sz w:val="24"/>
                <w:szCs w:val="24"/>
                <w:lang w:val="en-US"/>
              </w:rPr>
              <w:t xml:space="preserve"> valve</w:t>
            </w:r>
          </w:p>
          <w:p w:rsidR="00285B0B" w:rsidRPr="00A76603" w:rsidRDefault="00285B0B" w:rsidP="00285B0B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>2. Attaching a mechanical mitral valve</w:t>
            </w:r>
          </w:p>
          <w:p w:rsidR="00285B0B" w:rsidRPr="00A76603" w:rsidRDefault="00285B0B" w:rsidP="00285B0B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>3. Valvuloplasty of mitral valve without replacement</w:t>
            </w:r>
          </w:p>
        </w:tc>
      </w:tr>
      <w:tr w:rsidR="00750942" w:rsidRPr="00BC4721" w:rsidTr="0062148E">
        <w:tc>
          <w:tcPr>
            <w:tcW w:w="4503" w:type="dxa"/>
          </w:tcPr>
          <w:p w:rsidR="00750942" w:rsidRPr="00A76603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A76603">
              <w:rPr>
                <w:sz w:val="24"/>
                <w:szCs w:val="24"/>
              </w:rPr>
              <w:t>Outcomes</w:t>
            </w:r>
            <w:proofErr w:type="spellEnd"/>
            <w:r w:rsidRPr="00A76603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810" w:type="dxa"/>
          </w:tcPr>
          <w:p w:rsidR="008B5391" w:rsidRPr="00A76603" w:rsidRDefault="008E03E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1. Ч</w:t>
            </w:r>
            <w:r w:rsidR="008B5391" w:rsidRPr="00A76603">
              <w:rPr>
                <w:sz w:val="24"/>
                <w:szCs w:val="24"/>
              </w:rPr>
              <w:t>астота и характ</w:t>
            </w:r>
            <w:r w:rsidRPr="00A76603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A76603" w:rsidRDefault="008E03E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A76603" w:rsidRDefault="008E03E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3. К</w:t>
            </w:r>
            <w:r w:rsidR="008B5391" w:rsidRPr="00A76603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150" w:type="dxa"/>
          </w:tcPr>
          <w:p w:rsidR="00761D50" w:rsidRPr="00A76603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1. </w:t>
            </w:r>
            <w:r w:rsidR="00761D50" w:rsidRPr="00A76603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A76603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2. </w:t>
            </w:r>
            <w:r w:rsidR="00761D50" w:rsidRPr="00A76603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A76603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3. </w:t>
            </w:r>
            <w:r w:rsidR="00761D50" w:rsidRPr="00A76603">
              <w:rPr>
                <w:sz w:val="24"/>
                <w:szCs w:val="24"/>
                <w:lang w:val="en-US"/>
              </w:rPr>
              <w:t>Number of disease re</w:t>
            </w:r>
            <w:r w:rsidRPr="00A76603">
              <w:rPr>
                <w:sz w:val="24"/>
                <w:szCs w:val="24"/>
                <w:lang w:val="en-US"/>
              </w:rPr>
              <w:t>laps</w:t>
            </w:r>
            <w:r w:rsidR="00761D50" w:rsidRPr="00A76603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A76603" w:rsidRDefault="007F3839" w:rsidP="00455644">
      <w:pPr>
        <w:contextualSpacing/>
        <w:rPr>
          <w:lang w:val="en-US"/>
        </w:rPr>
      </w:pPr>
      <w:bookmarkStart w:id="1" w:name="Таблица10_промежут_результ_оцен_клинэфф"/>
    </w:p>
    <w:p w:rsidR="007F3839" w:rsidRPr="00A76603" w:rsidRDefault="0062148E" w:rsidP="00455644">
      <w:pPr>
        <w:contextualSpacing/>
        <w:jc w:val="center"/>
        <w:rPr>
          <w:b/>
        </w:rPr>
      </w:pPr>
      <w:r w:rsidRPr="00A76603">
        <w:rPr>
          <w:b/>
        </w:rPr>
        <w:t>Результаты оценки исследования доказатель</w:t>
      </w:r>
      <w:proofErr w:type="gramStart"/>
      <w:r w:rsidRPr="00A76603">
        <w:rPr>
          <w:b/>
        </w:rPr>
        <w:t>ств кл</w:t>
      </w:r>
      <w:proofErr w:type="gramEnd"/>
      <w:r w:rsidRPr="00A76603">
        <w:rPr>
          <w:b/>
        </w:rPr>
        <w:t>инической эффективности</w:t>
      </w:r>
    </w:p>
    <w:bookmarkEnd w:id="1"/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62148E" w:rsidRPr="00A76603" w:rsidTr="0062148E">
        <w:tc>
          <w:tcPr>
            <w:tcW w:w="614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A76603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A76603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A76603" w:rsidTr="0062148E">
        <w:tc>
          <w:tcPr>
            <w:tcW w:w="614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BC4721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BC4721" w:rsidTr="0062148E">
        <w:tc>
          <w:tcPr>
            <w:tcW w:w="614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00927" w:rsidRPr="00A76603" w:rsidRDefault="00E00927" w:rsidP="00E00927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Similar survival after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mitral valve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or repair for ischemic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mitral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regurgitation: a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meta-analysis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.</w:t>
            </w:r>
          </w:p>
          <w:p w:rsidR="00E00927" w:rsidRPr="00A76603" w:rsidRDefault="00E00927" w:rsidP="00E00927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Dayan V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Soca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G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Cura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L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Mestres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CA</w:t>
            </w:r>
          </w:p>
          <w:p w:rsidR="00996E39" w:rsidRPr="00A76603" w:rsidRDefault="00996E39" w:rsidP="00E00927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>201</w:t>
            </w:r>
            <w:r w:rsidR="00DA5347" w:rsidRPr="00A76603">
              <w:rPr>
                <w:sz w:val="24"/>
                <w:szCs w:val="24"/>
                <w:lang w:val="en-US"/>
              </w:rPr>
              <w:t>4</w:t>
            </w:r>
            <w:r w:rsidRPr="00A76603">
              <w:rPr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</w:rPr>
              <w:t>г</w:t>
            </w:r>
            <w:r w:rsidR="000C0CBA" w:rsidRPr="00A76603">
              <w:rPr>
                <w:sz w:val="24"/>
                <w:szCs w:val="24"/>
              </w:rPr>
              <w:t>од</w:t>
            </w:r>
          </w:p>
          <w:p w:rsidR="00E00927" w:rsidRPr="00A76603" w:rsidRDefault="00790A40" w:rsidP="00E00927">
            <w:pPr>
              <w:contextualSpacing/>
              <w:rPr>
                <w:lang w:val="en-US"/>
              </w:rPr>
            </w:pPr>
            <w:hyperlink r:id="rId6" w:history="1">
              <w:r w:rsidR="00E00927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http://www.ncbi.nlm.nih.gov/pubmed/24370200</w:t>
              </w:r>
            </w:hyperlink>
          </w:p>
        </w:tc>
      </w:tr>
      <w:tr w:rsidR="0062148E" w:rsidRPr="00A76603" w:rsidTr="0062148E">
        <w:trPr>
          <w:trHeight w:val="158"/>
        </w:trPr>
        <w:tc>
          <w:tcPr>
            <w:tcW w:w="614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A76603" w:rsidRDefault="00E00927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</w:tc>
      </w:tr>
      <w:tr w:rsidR="0062148E" w:rsidRPr="00A76603" w:rsidTr="0062148E">
        <w:trPr>
          <w:trHeight w:val="157"/>
        </w:trPr>
        <w:tc>
          <w:tcPr>
            <w:tcW w:w="614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BC4721" w:rsidRDefault="00E00927" w:rsidP="00BC4721">
            <w:pPr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 w:rsidRPr="00BC4721"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62148E" w:rsidRPr="00A76603" w:rsidTr="0062148E">
        <w:trPr>
          <w:trHeight w:val="158"/>
        </w:trPr>
        <w:tc>
          <w:tcPr>
            <w:tcW w:w="614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C0CBA" w:rsidRPr="00A76603" w:rsidRDefault="00F153BB" w:rsidP="00F153B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</w:t>
            </w:r>
            <w:r w:rsidR="00E00927" w:rsidRPr="00A76603">
              <w:rPr>
                <w:sz w:val="24"/>
                <w:szCs w:val="24"/>
              </w:rPr>
              <w:t xml:space="preserve"> </w:t>
            </w:r>
            <w:proofErr w:type="gramStart"/>
            <w:r w:rsidR="00E00927" w:rsidRPr="00A76603">
              <w:rPr>
                <w:sz w:val="24"/>
                <w:szCs w:val="24"/>
              </w:rPr>
              <w:t>митральной</w:t>
            </w:r>
            <w:proofErr w:type="gramEnd"/>
            <w:r w:rsidR="00E00927" w:rsidRPr="00A76603">
              <w:rPr>
                <w:sz w:val="24"/>
                <w:szCs w:val="24"/>
              </w:rPr>
              <w:t xml:space="preserve"> регургитацией</w:t>
            </w:r>
          </w:p>
          <w:p w:rsidR="0062148E" w:rsidRPr="00A76603" w:rsidRDefault="003332E2" w:rsidP="00F153B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A76603">
              <w:rPr>
                <w:sz w:val="24"/>
                <w:szCs w:val="24"/>
              </w:rPr>
              <w:t>ножитель - 1</w:t>
            </w:r>
          </w:p>
        </w:tc>
      </w:tr>
      <w:tr w:rsidR="0062148E" w:rsidRPr="00A76603" w:rsidTr="0062148E">
        <w:trPr>
          <w:trHeight w:val="157"/>
        </w:trPr>
        <w:tc>
          <w:tcPr>
            <w:tcW w:w="614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BC4721" w:rsidRDefault="00A76603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A76603" w:rsidTr="0062148E">
        <w:trPr>
          <w:trHeight w:val="158"/>
        </w:trPr>
        <w:tc>
          <w:tcPr>
            <w:tcW w:w="614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153BB" w:rsidRPr="00A76603" w:rsidRDefault="00F153BB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Замена </w:t>
            </w:r>
            <w:r w:rsidR="00E00927" w:rsidRPr="00A76603">
              <w:rPr>
                <w:sz w:val="24"/>
                <w:szCs w:val="24"/>
              </w:rPr>
              <w:t>митрального</w:t>
            </w:r>
            <w:r w:rsidR="007E146B" w:rsidRPr="00A76603">
              <w:rPr>
                <w:sz w:val="24"/>
                <w:szCs w:val="24"/>
              </w:rPr>
              <w:t xml:space="preserve"> клапана</w:t>
            </w:r>
          </w:p>
          <w:p w:rsidR="00F153BB" w:rsidRPr="00A76603" w:rsidRDefault="00E00927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62148E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A76603">
              <w:rPr>
                <w:sz w:val="24"/>
                <w:szCs w:val="24"/>
              </w:rPr>
              <w:t xml:space="preserve">ножитель </w:t>
            </w:r>
            <w:r w:rsidR="00483DC0" w:rsidRPr="00A76603">
              <w:rPr>
                <w:sz w:val="24"/>
                <w:szCs w:val="24"/>
              </w:rPr>
              <w:t>–</w:t>
            </w:r>
            <w:r w:rsidR="0062148E" w:rsidRPr="00A76603">
              <w:rPr>
                <w:sz w:val="24"/>
                <w:szCs w:val="24"/>
              </w:rPr>
              <w:t xml:space="preserve"> </w:t>
            </w:r>
            <w:r w:rsidR="00267151" w:rsidRPr="00A76603">
              <w:rPr>
                <w:sz w:val="24"/>
                <w:szCs w:val="24"/>
              </w:rPr>
              <w:t>0,5</w:t>
            </w:r>
          </w:p>
        </w:tc>
      </w:tr>
      <w:tr w:rsidR="0062148E" w:rsidRPr="00A76603" w:rsidTr="0062148E">
        <w:trPr>
          <w:trHeight w:val="157"/>
        </w:trPr>
        <w:tc>
          <w:tcPr>
            <w:tcW w:w="614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BC4721" w:rsidRDefault="00A76603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4,5</w:t>
            </w:r>
          </w:p>
        </w:tc>
      </w:tr>
      <w:tr w:rsidR="0062148E" w:rsidRPr="00A76603" w:rsidTr="0062148E">
        <w:trPr>
          <w:trHeight w:val="158"/>
        </w:trPr>
        <w:tc>
          <w:tcPr>
            <w:tcW w:w="614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00927" w:rsidRPr="00A76603" w:rsidRDefault="00E00927" w:rsidP="006D2155">
            <w:pPr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A76603">
              <w:rPr>
                <w:sz w:val="24"/>
                <w:szCs w:val="24"/>
              </w:rPr>
              <w:t>Проведённый</w:t>
            </w:r>
            <w:proofErr w:type="gramEnd"/>
            <w:r w:rsidRPr="00A76603">
              <w:rPr>
                <w:sz w:val="24"/>
                <w:szCs w:val="24"/>
              </w:rPr>
              <w:t xml:space="preserve"> мета-анализ включал в себя информацию о 2508 пациентах, 64% которых была проведена замена митрального клапана. По мнению исследователей, </w:t>
            </w:r>
            <w:r w:rsidR="006D2155" w:rsidRPr="00A76603">
              <w:rPr>
                <w:sz w:val="24"/>
                <w:szCs w:val="24"/>
              </w:rPr>
              <w:t>вальвулопластика м</w:t>
            </w:r>
            <w:r w:rsidRPr="00A76603">
              <w:rPr>
                <w:sz w:val="24"/>
                <w:szCs w:val="24"/>
              </w:rPr>
              <w:t xml:space="preserve">итрального клапана </w:t>
            </w:r>
            <w:proofErr w:type="gramStart"/>
            <w:r w:rsidRPr="00A76603">
              <w:rPr>
                <w:sz w:val="24"/>
                <w:szCs w:val="24"/>
              </w:rPr>
              <w:t>связан</w:t>
            </w:r>
            <w:r w:rsidR="006D2155" w:rsidRPr="00A76603">
              <w:rPr>
                <w:sz w:val="24"/>
                <w:szCs w:val="24"/>
              </w:rPr>
              <w:t>а</w:t>
            </w:r>
            <w:proofErr w:type="gramEnd"/>
            <w:r w:rsidRPr="00A76603">
              <w:rPr>
                <w:sz w:val="24"/>
                <w:szCs w:val="24"/>
              </w:rPr>
              <w:t xml:space="preserve"> с более низкой опера</w:t>
            </w:r>
            <w:r w:rsidR="006D2155" w:rsidRPr="00A76603">
              <w:rPr>
                <w:sz w:val="24"/>
                <w:szCs w:val="24"/>
              </w:rPr>
              <w:t>ционно</w:t>
            </w:r>
            <w:r w:rsidRPr="00A76603">
              <w:rPr>
                <w:sz w:val="24"/>
                <w:szCs w:val="24"/>
              </w:rPr>
              <w:t>й</w:t>
            </w:r>
            <w:r w:rsidR="006D2155" w:rsidRPr="00A76603">
              <w:rPr>
                <w:sz w:val="24"/>
                <w:szCs w:val="24"/>
              </w:rPr>
              <w:t xml:space="preserve"> летальностью</w:t>
            </w:r>
            <w:r w:rsidRPr="00A76603">
              <w:rPr>
                <w:sz w:val="24"/>
                <w:szCs w:val="24"/>
              </w:rPr>
              <w:t xml:space="preserve">, но </w:t>
            </w:r>
            <w:r w:rsidR="006D2155" w:rsidRPr="00A76603">
              <w:rPr>
                <w:sz w:val="24"/>
                <w:szCs w:val="24"/>
              </w:rPr>
              <w:t xml:space="preserve">с </w:t>
            </w:r>
            <w:r w:rsidRPr="00A76603">
              <w:rPr>
                <w:sz w:val="24"/>
                <w:szCs w:val="24"/>
              </w:rPr>
              <w:t>более высок</w:t>
            </w:r>
            <w:r w:rsidR="006D2155" w:rsidRPr="00A76603">
              <w:rPr>
                <w:sz w:val="24"/>
                <w:szCs w:val="24"/>
              </w:rPr>
              <w:t>ой вероятностью</w:t>
            </w:r>
            <w:r w:rsidRPr="00A76603">
              <w:rPr>
                <w:sz w:val="24"/>
                <w:szCs w:val="24"/>
              </w:rPr>
              <w:t xml:space="preserve"> </w:t>
            </w:r>
            <w:r w:rsidR="006D2155" w:rsidRPr="00A76603">
              <w:rPr>
                <w:sz w:val="24"/>
                <w:szCs w:val="24"/>
              </w:rPr>
              <w:t>рецидива у пациентов с митральной регургитацией.</w:t>
            </w:r>
          </w:p>
          <w:p w:rsidR="0062148E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2148E" w:rsidRPr="00A76603">
              <w:rPr>
                <w:sz w:val="24"/>
                <w:szCs w:val="24"/>
              </w:rPr>
              <w:t>ножитель - 1</w:t>
            </w:r>
          </w:p>
        </w:tc>
      </w:tr>
      <w:tr w:rsidR="0062148E" w:rsidRPr="00A76603" w:rsidTr="0062148E">
        <w:trPr>
          <w:trHeight w:val="157"/>
        </w:trPr>
        <w:tc>
          <w:tcPr>
            <w:tcW w:w="614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BC4721" w:rsidRDefault="00A76603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F6521A" w:rsidRPr="00A76603" w:rsidTr="00694E24">
        <w:tc>
          <w:tcPr>
            <w:tcW w:w="614" w:type="dxa"/>
          </w:tcPr>
          <w:p w:rsidR="00F6521A" w:rsidRPr="00A76603" w:rsidRDefault="00F6521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A76603" w:rsidRDefault="00F6521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BC4721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BC4721" w:rsidTr="00694E24">
        <w:tc>
          <w:tcPr>
            <w:tcW w:w="614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94B5E" w:rsidRPr="00A76603" w:rsidRDefault="00794B5E" w:rsidP="0040266E">
            <w:pPr>
              <w:shd w:val="clear" w:color="auto" w:fill="FFFFFF"/>
              <w:contextualSpacing/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A meta-analysis of mitral valve </w:t>
            </w:r>
            <w:r w:rsidR="003557F9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repair versu</w:t>
            </w:r>
            <w:r w:rsidR="0040266E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s</w:t>
            </w:r>
            <w:r w:rsidR="003557F9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replacement</w:t>
            </w:r>
            <w:r w:rsidR="003557F9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for ischemic</w:t>
            </w:r>
            <w:r w:rsidR="003557F9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mitral</w:t>
            </w:r>
            <w:r w:rsidR="003557F9"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regurgitation.</w:t>
            </w:r>
          </w:p>
          <w:p w:rsidR="004475B3" w:rsidRPr="00A76603" w:rsidRDefault="00794B5E" w:rsidP="0040266E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Virk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SA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Sriravindrarajah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Dunn D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Liou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K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Wolfenden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H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Tan G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Cao C</w:t>
            </w:r>
          </w:p>
          <w:p w:rsidR="00794B5E" w:rsidRPr="00A76603" w:rsidRDefault="00794B5E" w:rsidP="0040266E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2015 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794B5E" w:rsidRPr="00A76603" w:rsidRDefault="00790A40" w:rsidP="0040266E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7" w:history="1">
              <w:r w:rsidR="00794B5E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http://www.ncbi.nlm.nih.gov/pubmed/26539343</w:t>
              </w:r>
            </w:hyperlink>
          </w:p>
        </w:tc>
      </w:tr>
      <w:tr w:rsidR="004475B3" w:rsidRPr="00A7660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A76603" w:rsidRDefault="00FD37A0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</w:tc>
      </w:tr>
      <w:tr w:rsidR="004475B3" w:rsidRPr="00A76603" w:rsidTr="00694E24">
        <w:trPr>
          <w:trHeight w:val="157"/>
        </w:trPr>
        <w:tc>
          <w:tcPr>
            <w:tcW w:w="614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BC4721" w:rsidRDefault="0065599A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A7660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557F9" w:rsidRPr="00A76603" w:rsidRDefault="003557F9" w:rsidP="003557F9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 ишемической митральной недостаточностью</w:t>
            </w:r>
          </w:p>
          <w:p w:rsidR="004475B3" w:rsidRPr="00A76603" w:rsidRDefault="003332E2" w:rsidP="000C0CB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5599A" w:rsidRPr="00A76603">
              <w:rPr>
                <w:sz w:val="24"/>
                <w:szCs w:val="24"/>
              </w:rPr>
              <w:t>ножитель - 1</w:t>
            </w:r>
          </w:p>
        </w:tc>
      </w:tr>
      <w:tr w:rsidR="004475B3" w:rsidRPr="00A76603" w:rsidTr="00694E24">
        <w:trPr>
          <w:trHeight w:val="157"/>
        </w:trPr>
        <w:tc>
          <w:tcPr>
            <w:tcW w:w="614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BC4721" w:rsidRDefault="0065599A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65599A" w:rsidRPr="00A76603" w:rsidTr="00694E24">
        <w:trPr>
          <w:trHeight w:val="158"/>
        </w:trPr>
        <w:tc>
          <w:tcPr>
            <w:tcW w:w="614" w:type="dxa"/>
            <w:vMerge w:val="restart"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557F9" w:rsidRPr="00A76603" w:rsidRDefault="003557F9" w:rsidP="003557F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Замена митрального</w:t>
            </w:r>
            <w:r w:rsidR="007E146B" w:rsidRPr="00A76603">
              <w:rPr>
                <w:sz w:val="24"/>
                <w:szCs w:val="24"/>
              </w:rPr>
              <w:t xml:space="preserve"> клапана</w:t>
            </w:r>
          </w:p>
          <w:p w:rsidR="003557F9" w:rsidRPr="00A76603" w:rsidRDefault="003557F9" w:rsidP="003557F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65599A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65599A" w:rsidRPr="00A76603">
              <w:rPr>
                <w:sz w:val="24"/>
                <w:szCs w:val="24"/>
              </w:rPr>
              <w:t>ножитель – 1</w:t>
            </w:r>
          </w:p>
        </w:tc>
      </w:tr>
      <w:tr w:rsidR="0065599A" w:rsidRPr="00A76603" w:rsidTr="00694E24">
        <w:trPr>
          <w:trHeight w:val="157"/>
        </w:trPr>
        <w:tc>
          <w:tcPr>
            <w:tcW w:w="614" w:type="dxa"/>
            <w:vMerge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5599A" w:rsidRPr="00A76603" w:rsidRDefault="0065599A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5599A" w:rsidRPr="00BC4721" w:rsidRDefault="0065599A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A7660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557F9" w:rsidRPr="00A76603" w:rsidRDefault="003557F9" w:rsidP="00E97E34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3815 пациентов были включены </w:t>
            </w:r>
            <w:proofErr w:type="gramStart"/>
            <w:r w:rsidRPr="00A76603">
              <w:rPr>
                <w:sz w:val="24"/>
                <w:szCs w:val="24"/>
              </w:rPr>
              <w:t>в</w:t>
            </w:r>
            <w:proofErr w:type="gramEnd"/>
            <w:r w:rsidRPr="00A76603">
              <w:rPr>
                <w:sz w:val="24"/>
                <w:szCs w:val="24"/>
              </w:rPr>
              <w:t xml:space="preserve"> мета-анализ. Авторы указывают, что вальвулопластика является более безопасной процедурой (операционная летальность), но с более высокой вероятностью развития рецидива. Однако, по мнению авторов, окончательное решение о выборе того или иного метода лечение должно приниматься на основе данных анамнеза пациента, его состояния и возраста.</w:t>
            </w:r>
          </w:p>
          <w:p w:rsidR="004475B3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96F76" w:rsidRPr="00A76603">
              <w:rPr>
                <w:sz w:val="24"/>
                <w:szCs w:val="24"/>
              </w:rPr>
              <w:t>ножитель – 1</w:t>
            </w:r>
          </w:p>
        </w:tc>
      </w:tr>
      <w:tr w:rsidR="004475B3" w:rsidRPr="00A76603" w:rsidTr="00694E24">
        <w:trPr>
          <w:trHeight w:val="157"/>
        </w:trPr>
        <w:tc>
          <w:tcPr>
            <w:tcW w:w="614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A76603" w:rsidRDefault="004475B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BC4721" w:rsidRDefault="00196F76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9</w:t>
            </w:r>
          </w:p>
        </w:tc>
      </w:tr>
      <w:tr w:rsidR="00DA7C12" w:rsidRPr="00A76603" w:rsidTr="003D50EF">
        <w:tc>
          <w:tcPr>
            <w:tcW w:w="614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BC4721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BC4721" w:rsidTr="003D50EF">
        <w:tc>
          <w:tcPr>
            <w:tcW w:w="614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01ECF" w:rsidRPr="00A76603" w:rsidRDefault="00501ECF" w:rsidP="00501ECF">
            <w:pPr>
              <w:shd w:val="clear" w:color="auto" w:fill="FFFFFF"/>
              <w:contextualSpacing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Are valve repairs associated with better outcomes than replacements in patients with native active </w:t>
            </w:r>
            <w:proofErr w:type="spellStart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valveendocarditis</w:t>
            </w:r>
            <w:proofErr w:type="spellEnd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?</w:t>
            </w:r>
          </w:p>
          <w:p w:rsidR="00C842CD" w:rsidRPr="00A76603" w:rsidRDefault="00501ECF" w:rsidP="00501EC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Zhao D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Zhang B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501ECF" w:rsidRPr="00A76603" w:rsidRDefault="00501ECF" w:rsidP="00501ECF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 xml:space="preserve">2014 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501ECF" w:rsidRPr="00A76603" w:rsidRDefault="00790A40" w:rsidP="00C842CD">
            <w:pPr>
              <w:contextualSpacing/>
              <w:rPr>
                <w:sz w:val="24"/>
                <w:szCs w:val="24"/>
                <w:lang w:val="en-US"/>
              </w:rPr>
            </w:pPr>
            <w:hyperlink r:id="rId8" w:history="1">
              <w:r w:rsidR="00501ECF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http://www.ncbi.nlm.nih.gov/pubmed/25185570</w:t>
              </w:r>
            </w:hyperlink>
          </w:p>
        </w:tc>
      </w:tr>
      <w:tr w:rsidR="00DA7C12" w:rsidRPr="00A76603" w:rsidTr="003D50EF">
        <w:trPr>
          <w:trHeight w:val="158"/>
        </w:trPr>
        <w:tc>
          <w:tcPr>
            <w:tcW w:w="614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DA7C12" w:rsidRPr="00A76603" w:rsidRDefault="004C280D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Систематический обзор</w:t>
            </w:r>
          </w:p>
        </w:tc>
      </w:tr>
      <w:tr w:rsidR="00DA7C12" w:rsidRPr="00A76603" w:rsidTr="003D50EF">
        <w:trPr>
          <w:trHeight w:val="157"/>
        </w:trPr>
        <w:tc>
          <w:tcPr>
            <w:tcW w:w="614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BC4721" w:rsidRDefault="004C280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A76603" w:rsidTr="003D50EF">
        <w:trPr>
          <w:trHeight w:val="158"/>
        </w:trPr>
        <w:tc>
          <w:tcPr>
            <w:tcW w:w="614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E146B" w:rsidRPr="00A76603" w:rsidRDefault="007E146B" w:rsidP="007E146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 эндокардитом</w:t>
            </w:r>
            <w:r w:rsidR="00F85D0F" w:rsidRPr="00A76603">
              <w:rPr>
                <w:sz w:val="24"/>
                <w:szCs w:val="24"/>
              </w:rPr>
              <w:t xml:space="preserve"> митрального и аортального клапанов</w:t>
            </w:r>
          </w:p>
          <w:p w:rsidR="00DA7C12" w:rsidRPr="00A76603" w:rsidRDefault="003332E2" w:rsidP="007E146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A7C12" w:rsidRPr="00A76603">
              <w:rPr>
                <w:sz w:val="24"/>
                <w:szCs w:val="24"/>
              </w:rPr>
              <w:t>ножитель - 1</w:t>
            </w:r>
          </w:p>
        </w:tc>
      </w:tr>
      <w:tr w:rsidR="00DA7C12" w:rsidRPr="00A76603" w:rsidTr="003D50EF">
        <w:trPr>
          <w:trHeight w:val="157"/>
        </w:trPr>
        <w:tc>
          <w:tcPr>
            <w:tcW w:w="614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BC4721" w:rsidRDefault="004C280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A76603" w:rsidTr="003D50EF">
        <w:trPr>
          <w:trHeight w:val="158"/>
        </w:trPr>
        <w:tc>
          <w:tcPr>
            <w:tcW w:w="614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E146B" w:rsidRPr="00A76603" w:rsidRDefault="007E146B" w:rsidP="007E146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Замена митрального клапана</w:t>
            </w:r>
          </w:p>
          <w:p w:rsidR="007E146B" w:rsidRPr="00A76603" w:rsidRDefault="007E146B" w:rsidP="007E146B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DA7C12" w:rsidRPr="00A76603" w:rsidRDefault="003332E2" w:rsidP="00C842C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842CD" w:rsidRPr="00A76603">
              <w:rPr>
                <w:sz w:val="24"/>
                <w:szCs w:val="24"/>
              </w:rPr>
              <w:t>ножитель</w:t>
            </w:r>
            <w:r w:rsidR="00DA7C12" w:rsidRPr="00A76603">
              <w:rPr>
                <w:sz w:val="24"/>
                <w:szCs w:val="24"/>
              </w:rPr>
              <w:t>– 1</w:t>
            </w:r>
          </w:p>
        </w:tc>
      </w:tr>
      <w:tr w:rsidR="00DA7C12" w:rsidRPr="00A76603" w:rsidTr="003D50EF">
        <w:trPr>
          <w:trHeight w:val="157"/>
        </w:trPr>
        <w:tc>
          <w:tcPr>
            <w:tcW w:w="614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BC4721" w:rsidRDefault="004C280D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DA7C12" w:rsidRPr="00A76603" w:rsidTr="003D50EF">
        <w:trPr>
          <w:trHeight w:val="158"/>
        </w:trPr>
        <w:tc>
          <w:tcPr>
            <w:tcW w:w="614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F85D0F" w:rsidRPr="00A76603" w:rsidRDefault="00F85D0F" w:rsidP="00F85D0F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Данные представленного систематического обзора показывают, что более высокая вероятность рецидива наблюдается при проведении вальвулопластики, однако при сопутствующем эндокардите пациенты с проведённой вальвулопластикой показали более высокие результаты выживаемости по сравнению с пациентами после замены клапана.</w:t>
            </w:r>
          </w:p>
          <w:p w:rsidR="00DA7C12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3329A" w:rsidRPr="00A76603">
              <w:rPr>
                <w:sz w:val="24"/>
                <w:szCs w:val="24"/>
              </w:rPr>
              <w:t>ножитель – 0,5</w:t>
            </w:r>
          </w:p>
        </w:tc>
      </w:tr>
      <w:tr w:rsidR="00DA7C12" w:rsidRPr="00A76603" w:rsidTr="003D50EF">
        <w:trPr>
          <w:trHeight w:val="157"/>
        </w:trPr>
        <w:tc>
          <w:tcPr>
            <w:tcW w:w="614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A76603" w:rsidRDefault="00DA7C12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BC4721" w:rsidRDefault="00C56BFC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</w:tbl>
    <w:p w:rsidR="00EF336F" w:rsidRPr="00A76603" w:rsidRDefault="00EF336F" w:rsidP="00455644">
      <w:pPr>
        <w:contextualSpacing/>
      </w:pPr>
      <w:bookmarkStart w:id="2" w:name="Таблица11_результ_порог_балла_клинич_эфф"/>
    </w:p>
    <w:p w:rsidR="0062148E" w:rsidRPr="00A76603" w:rsidRDefault="0062148E" w:rsidP="00455644">
      <w:pPr>
        <w:contextualSpacing/>
        <w:jc w:val="center"/>
        <w:rPr>
          <w:b/>
        </w:rPr>
      </w:pPr>
      <w:r w:rsidRPr="00A76603">
        <w:rPr>
          <w:b/>
        </w:rPr>
        <w:t>Результаты порогового значения балла клинической эффективности</w:t>
      </w:r>
      <w:bookmarkEnd w:id="2"/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62148E" w:rsidRPr="00A76603" w:rsidTr="004D3C17">
        <w:tc>
          <w:tcPr>
            <w:tcW w:w="2392" w:type="dxa"/>
          </w:tcPr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1.</w:t>
            </w:r>
          </w:p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2.</w:t>
            </w:r>
          </w:p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3.</w:t>
            </w:r>
          </w:p>
          <w:p w:rsidR="0062148E" w:rsidRPr="00A76603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A76603" w:rsidTr="004D3C17">
        <w:tc>
          <w:tcPr>
            <w:tcW w:w="239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A76603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62148E" w:rsidRPr="00A76603">
              <w:rPr>
                <w:sz w:val="24"/>
                <w:szCs w:val="24"/>
              </w:rPr>
              <w:t>2</w:t>
            </w:r>
            <w:r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62148E" w:rsidRPr="00A76603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D3C17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A04A42" w:rsidRPr="00A76603">
              <w:rPr>
                <w:sz w:val="24"/>
                <w:szCs w:val="24"/>
              </w:rPr>
              <w:t>9;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FB7705" w:rsidRPr="00A76603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9</w:t>
            </w:r>
          </w:p>
        </w:tc>
      </w:tr>
      <w:tr w:rsidR="0062148E" w:rsidRPr="00A76603" w:rsidTr="004D3C17">
        <w:tc>
          <w:tcPr>
            <w:tcW w:w="239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A76603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  <w:r w:rsidR="008B6133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8B6133" w:rsidRPr="00A76603">
              <w:rPr>
                <w:sz w:val="24"/>
                <w:szCs w:val="24"/>
              </w:rPr>
              <w:t>2;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56BFC" w:rsidRPr="00A76603">
              <w:rPr>
                <w:sz w:val="24"/>
                <w:szCs w:val="24"/>
              </w:rPr>
              <w:t>,5</w:t>
            </w:r>
            <w:r w:rsidR="004D3C17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A04A42" w:rsidRPr="00A76603">
              <w:rPr>
                <w:sz w:val="24"/>
                <w:szCs w:val="24"/>
              </w:rPr>
              <w:t>9;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FB7705" w:rsidRPr="00A76603"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8</w:t>
            </w:r>
          </w:p>
        </w:tc>
      </w:tr>
      <w:tr w:rsidR="0062148E" w:rsidRPr="00A76603" w:rsidTr="004D3C17">
        <w:tc>
          <w:tcPr>
            <w:tcW w:w="2392" w:type="dxa"/>
          </w:tcPr>
          <w:p w:rsidR="0062148E" w:rsidRPr="00A76603" w:rsidRDefault="0062148E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A76603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  <w:r w:rsidR="008B6133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2</w:t>
            </w:r>
            <w:r w:rsidR="008B6133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D3C17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A04A42" w:rsidRPr="00A76603">
              <w:rPr>
                <w:sz w:val="24"/>
                <w:szCs w:val="24"/>
              </w:rPr>
              <w:t>9;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C56BFC" w:rsidRPr="00A76603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9</w:t>
            </w:r>
          </w:p>
        </w:tc>
      </w:tr>
      <w:tr w:rsidR="0062148E" w:rsidRPr="00A76603" w:rsidTr="004D3C17">
        <w:tc>
          <w:tcPr>
            <w:tcW w:w="7178" w:type="dxa"/>
            <w:gridSpan w:val="3"/>
          </w:tcPr>
          <w:p w:rsidR="0062148E" w:rsidRPr="00A76603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9</w:t>
            </w:r>
          </w:p>
        </w:tc>
      </w:tr>
    </w:tbl>
    <w:p w:rsidR="006317BE" w:rsidRPr="00A76603" w:rsidRDefault="006317BE" w:rsidP="00510BA5">
      <w:pPr>
        <w:contextualSpacing/>
        <w:jc w:val="center"/>
        <w:rPr>
          <w:b/>
        </w:rPr>
      </w:pPr>
    </w:p>
    <w:p w:rsidR="00BA0801" w:rsidRPr="00A76603" w:rsidRDefault="00BA0801" w:rsidP="00510BA5">
      <w:pPr>
        <w:contextualSpacing/>
        <w:jc w:val="center"/>
        <w:rPr>
          <w:b/>
        </w:rPr>
      </w:pPr>
      <w:bookmarkStart w:id="3" w:name="Таблица14_результ_порог_балла_соц_значим"/>
      <w:r w:rsidRPr="00A76603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/>
      </w:tblPr>
      <w:tblGrid>
        <w:gridCol w:w="614"/>
        <w:gridCol w:w="1613"/>
        <w:gridCol w:w="1352"/>
        <w:gridCol w:w="5992"/>
      </w:tblGrid>
      <w:tr w:rsidR="00BA0801" w:rsidRPr="00A76603" w:rsidTr="004D3C17">
        <w:tc>
          <w:tcPr>
            <w:tcW w:w="614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</w:tr>
      <w:tr w:rsidR="00BA0801" w:rsidRPr="00A76603" w:rsidTr="004D3C17">
        <w:tc>
          <w:tcPr>
            <w:tcW w:w="614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BC4721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BC4721" w:rsidTr="00694E24">
        <w:tc>
          <w:tcPr>
            <w:tcW w:w="614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06E4C" w:rsidRPr="00A76603" w:rsidRDefault="00706E4C" w:rsidP="00706E4C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Similar survival after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mitral valve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or repair for ischemic</w:t>
            </w:r>
            <w:r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mitral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regurgitation: a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meta-analysis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.</w:t>
            </w:r>
          </w:p>
          <w:p w:rsidR="00706E4C" w:rsidRPr="00A76603" w:rsidRDefault="00706E4C" w:rsidP="00706E4C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Dayan V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Soca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G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Cura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L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Mestres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CA</w:t>
            </w:r>
          </w:p>
          <w:p w:rsidR="00706E4C" w:rsidRPr="00A76603" w:rsidRDefault="00706E4C" w:rsidP="00706E4C">
            <w:pPr>
              <w:contextualSpacing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>201</w:t>
            </w:r>
            <w:r w:rsidR="00DA5347" w:rsidRPr="00A76603">
              <w:rPr>
                <w:sz w:val="24"/>
                <w:szCs w:val="24"/>
                <w:lang w:val="en-US"/>
              </w:rPr>
              <w:t>4</w:t>
            </w:r>
            <w:r w:rsidRPr="00A76603">
              <w:rPr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</w:rPr>
              <w:t>год</w:t>
            </w:r>
          </w:p>
          <w:p w:rsidR="00BA1224" w:rsidRPr="00A76603" w:rsidRDefault="00790A40" w:rsidP="00706E4C">
            <w:pPr>
              <w:contextualSpacing/>
              <w:rPr>
                <w:sz w:val="24"/>
                <w:szCs w:val="24"/>
                <w:lang w:val="en-US"/>
              </w:rPr>
            </w:pPr>
            <w:hyperlink r:id="rId9" w:history="1">
              <w:r w:rsidR="00706E4C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http://www.ncbi.nlm.nih.gov/pubmed/24370200</w:t>
              </w:r>
            </w:hyperlink>
          </w:p>
        </w:tc>
      </w:tr>
      <w:tr w:rsidR="00BA12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A1224" w:rsidRDefault="00706E4C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  <w:p w:rsidR="00BC4721" w:rsidRPr="00A76603" w:rsidRDefault="00BC4721" w:rsidP="00BC4721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Выживаемость при проведении вальвулопластики по сравнению с заменой клапана в данном исследовании была сходной (OR 0,86; 95% ДИ 0.66-1.13, </w:t>
            </w:r>
            <w:proofErr w:type="spellStart"/>
            <w:proofErr w:type="gramStart"/>
            <w:r w:rsidRPr="00A76603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A76603">
              <w:rPr>
                <w:sz w:val="24"/>
                <w:szCs w:val="24"/>
              </w:rPr>
              <w:t xml:space="preserve"> = 0,28). Не было обнаружено никаких различий в</w:t>
            </w:r>
            <w:r>
              <w:rPr>
                <w:sz w:val="24"/>
                <w:szCs w:val="24"/>
              </w:rPr>
              <w:t>о</w:t>
            </w:r>
            <w:r w:rsidRPr="00A76603">
              <w:rPr>
                <w:sz w:val="24"/>
                <w:szCs w:val="24"/>
              </w:rPr>
              <w:t xml:space="preserve"> фракции выброса и размерах желудочков. Однако в группе пациентов после вальвулопластики была выше вероятность возникновения рецидива (OR, 7.51; 95% ДИ 3.7-15.23; </w:t>
            </w:r>
            <w:proofErr w:type="spellStart"/>
            <w:proofErr w:type="gramStart"/>
            <w:r w:rsidRPr="00A76603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A76603">
              <w:rPr>
                <w:sz w:val="24"/>
                <w:szCs w:val="24"/>
              </w:rPr>
              <w:t xml:space="preserve"> &lt;0,001).</w:t>
            </w:r>
          </w:p>
        </w:tc>
      </w:tr>
      <w:tr w:rsidR="00BA1224" w:rsidRPr="00A76603" w:rsidTr="00694E24">
        <w:trPr>
          <w:trHeight w:val="157"/>
        </w:trPr>
        <w:tc>
          <w:tcPr>
            <w:tcW w:w="614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BA12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706E4C" w:rsidRPr="00A76603" w:rsidRDefault="00706E4C" w:rsidP="00706E4C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Пациенты с </w:t>
            </w:r>
            <w:proofErr w:type="gramStart"/>
            <w:r w:rsidRPr="00A76603">
              <w:rPr>
                <w:sz w:val="24"/>
                <w:szCs w:val="24"/>
              </w:rPr>
              <w:t>митральной</w:t>
            </w:r>
            <w:proofErr w:type="gramEnd"/>
            <w:r w:rsidRPr="00A76603">
              <w:rPr>
                <w:sz w:val="24"/>
                <w:szCs w:val="24"/>
              </w:rPr>
              <w:t xml:space="preserve"> регургитацией</w:t>
            </w:r>
          </w:p>
          <w:p w:rsidR="00BA1224" w:rsidRPr="00A76603" w:rsidRDefault="003332E2" w:rsidP="00706E4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6E4C" w:rsidRPr="00A76603">
              <w:rPr>
                <w:sz w:val="24"/>
                <w:szCs w:val="24"/>
              </w:rPr>
              <w:t>ножитель - 1</w:t>
            </w:r>
          </w:p>
        </w:tc>
      </w:tr>
      <w:tr w:rsidR="00BA1224" w:rsidRPr="00A76603" w:rsidTr="00694E24">
        <w:trPr>
          <w:trHeight w:val="157"/>
        </w:trPr>
        <w:tc>
          <w:tcPr>
            <w:tcW w:w="614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BA12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13" w:type="dxa"/>
            <w:vMerge w:val="restart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BA1224" w:rsidRPr="00A76603" w:rsidRDefault="00706E4C" w:rsidP="00706E4C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6603E7" w:rsidRPr="00A76603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Множитель – </w:t>
            </w:r>
            <w:r w:rsidR="00706E4C" w:rsidRPr="00A76603">
              <w:rPr>
                <w:sz w:val="24"/>
                <w:szCs w:val="24"/>
              </w:rPr>
              <w:t>1</w:t>
            </w:r>
          </w:p>
        </w:tc>
      </w:tr>
      <w:tr w:rsidR="00BA1224" w:rsidRPr="00A76603" w:rsidTr="00694E24">
        <w:trPr>
          <w:trHeight w:val="157"/>
        </w:trPr>
        <w:tc>
          <w:tcPr>
            <w:tcW w:w="614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A76603" w:rsidRDefault="00BA12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694E24" w:rsidRPr="00A76603" w:rsidTr="00694E24">
        <w:tc>
          <w:tcPr>
            <w:tcW w:w="614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BC4721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BC4721" w:rsidTr="00694E24">
        <w:tc>
          <w:tcPr>
            <w:tcW w:w="614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0266E" w:rsidRPr="00A76603" w:rsidRDefault="0040266E" w:rsidP="0040266E">
            <w:pPr>
              <w:shd w:val="clear" w:color="auto" w:fill="FFFFFF"/>
              <w:contextualSpacing/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A meta-analysis of mitral valve repair versus replacement for ischemic mitral regurgitation.</w:t>
            </w:r>
          </w:p>
          <w:p w:rsidR="0040266E" w:rsidRPr="00A76603" w:rsidRDefault="0040266E" w:rsidP="0040266E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Virk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SA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Sriravindrarajah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Dunn D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Liou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K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Wolfenden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H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Tan G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Cao C</w:t>
            </w:r>
          </w:p>
          <w:p w:rsidR="0040266E" w:rsidRPr="00A76603" w:rsidRDefault="0040266E" w:rsidP="0040266E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2015 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694E24" w:rsidRPr="00A76603" w:rsidRDefault="00790A40" w:rsidP="0040266E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0" w:history="1">
              <w:r w:rsidR="0040266E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http://www.ncbi.nlm.nih.gov/pubmed/26539343</w:t>
              </w:r>
            </w:hyperlink>
          </w:p>
        </w:tc>
      </w:tr>
      <w:tr w:rsidR="00694E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94E24" w:rsidRDefault="000C119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  <w:p w:rsidR="00BC4721" w:rsidRPr="00A76603" w:rsidRDefault="00BC4721" w:rsidP="00BC4721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Как показал мета-анализ, периоперационная смертность при проведении вальвулопластики значительно ниже (</w:t>
            </w:r>
            <w:r w:rsidRPr="00A76603">
              <w:rPr>
                <w:sz w:val="24"/>
                <w:szCs w:val="24"/>
                <w:lang w:val="en-US"/>
              </w:rPr>
              <w:t>OR</w:t>
            </w:r>
            <w:r w:rsidRPr="00A76603">
              <w:rPr>
                <w:sz w:val="24"/>
                <w:szCs w:val="24"/>
              </w:rPr>
              <w:t xml:space="preserve"> 0,61; 95% ДИ, 0.47-0.77; I (2) = 0%; P &lt;0,001). В то же время, в этой же группе, после 3-хлетнего наблюдения, было выявлено большее количество рецидивов (</w:t>
            </w:r>
            <w:r w:rsidRPr="00A76603">
              <w:rPr>
                <w:sz w:val="24"/>
                <w:szCs w:val="24"/>
                <w:lang w:val="en-US"/>
              </w:rPr>
              <w:t>OR</w:t>
            </w:r>
            <w:r w:rsidRPr="00A76603">
              <w:rPr>
                <w:sz w:val="24"/>
                <w:szCs w:val="24"/>
              </w:rPr>
              <w:t xml:space="preserve"> 5,21; 95% ДИ, 2.66-10.22; I (2) = 46%, </w:t>
            </w:r>
            <w:proofErr w:type="spellStart"/>
            <w:proofErr w:type="gramStart"/>
            <w:r w:rsidRPr="00A76603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A76603">
              <w:rPr>
                <w:sz w:val="24"/>
                <w:szCs w:val="24"/>
              </w:rPr>
              <w:t xml:space="preserve"> &lt;0,001).</w:t>
            </w:r>
          </w:p>
        </w:tc>
      </w:tr>
      <w:tr w:rsidR="00694E24" w:rsidRPr="00A76603" w:rsidTr="00694E24">
        <w:trPr>
          <w:trHeight w:val="157"/>
        </w:trPr>
        <w:tc>
          <w:tcPr>
            <w:tcW w:w="614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0266E" w:rsidRPr="00A76603" w:rsidRDefault="0040266E" w:rsidP="0040266E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 ишемической митральной недостаточностью</w:t>
            </w:r>
          </w:p>
          <w:p w:rsidR="00694E24" w:rsidRPr="00A76603" w:rsidRDefault="003332E2" w:rsidP="000C11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C1194" w:rsidRPr="00A76603">
              <w:rPr>
                <w:sz w:val="24"/>
                <w:szCs w:val="24"/>
              </w:rPr>
              <w:t>ножитель - 1</w:t>
            </w:r>
          </w:p>
        </w:tc>
      </w:tr>
      <w:tr w:rsidR="00694E24" w:rsidRPr="00A76603" w:rsidTr="00694E24">
        <w:trPr>
          <w:trHeight w:val="157"/>
        </w:trPr>
        <w:tc>
          <w:tcPr>
            <w:tcW w:w="614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A76603" w:rsidTr="00694E24">
        <w:trPr>
          <w:trHeight w:val="158"/>
        </w:trPr>
        <w:tc>
          <w:tcPr>
            <w:tcW w:w="614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B50B6" w:rsidRPr="00A76603" w:rsidRDefault="009B50B6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694E24" w:rsidRPr="00A76603" w:rsidRDefault="005D3ADE" w:rsidP="009B50B6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</w:t>
            </w:r>
            <w:r w:rsidR="00694E24" w:rsidRPr="00A76603">
              <w:rPr>
                <w:sz w:val="24"/>
                <w:szCs w:val="24"/>
              </w:rPr>
              <w:t>ножитель – 1</w:t>
            </w:r>
          </w:p>
        </w:tc>
      </w:tr>
      <w:tr w:rsidR="00694E24" w:rsidRPr="00A76603" w:rsidTr="00694E24">
        <w:trPr>
          <w:trHeight w:val="157"/>
        </w:trPr>
        <w:tc>
          <w:tcPr>
            <w:tcW w:w="614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94E24" w:rsidRPr="00A76603" w:rsidRDefault="00694E2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94E24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A76603" w:rsidTr="003D50EF">
        <w:tc>
          <w:tcPr>
            <w:tcW w:w="614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BC4721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BC4721" w:rsidTr="003D50EF">
        <w:tc>
          <w:tcPr>
            <w:tcW w:w="614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D5908" w:rsidRPr="00A76603" w:rsidRDefault="002D5908" w:rsidP="00863E53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jc w:val="both"/>
              <w:outlineLvl w:val="0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Is</w:t>
            </w:r>
            <w:r w:rsidR="00863E53"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valve</w:t>
            </w:r>
            <w:r w:rsidR="00863E53"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repair preferable to</w:t>
            </w:r>
            <w:r w:rsidR="00863E53"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valve</w:t>
            </w:r>
            <w:r w:rsidR="00863E53"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replacement</w:t>
            </w:r>
            <w:r w:rsidR="00863E53"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ischaemic</w:t>
            </w:r>
            <w:proofErr w:type="spellEnd"/>
            <w:r w:rsidR="00863E53"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mitral</w:t>
            </w:r>
            <w:r w:rsidR="00863E53"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 xml:space="preserve">regurgitation? </w:t>
            </w:r>
            <w:proofErr w:type="gramStart"/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A</w:t>
            </w:r>
            <w:r w:rsidR="00863E53"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rStyle w:val="highlight"/>
                <w:b w:val="0"/>
                <w:color w:val="000000"/>
                <w:sz w:val="24"/>
                <w:szCs w:val="24"/>
                <w:lang w:val="en-US"/>
              </w:rPr>
              <w:t>systematic</w:t>
            </w:r>
            <w:r w:rsidR="00863E53" w:rsidRPr="00A76603">
              <w:rPr>
                <w:rStyle w:val="apple-converted-space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b w:val="0"/>
                <w:color w:val="000000"/>
                <w:sz w:val="24"/>
                <w:szCs w:val="24"/>
                <w:lang w:val="en-US"/>
              </w:rPr>
              <w:t>review and meta-analysis.</w:t>
            </w:r>
            <w:proofErr w:type="gramEnd"/>
          </w:p>
          <w:p w:rsidR="002D5908" w:rsidRPr="00A76603" w:rsidRDefault="002D5908" w:rsidP="00863E53">
            <w:pPr>
              <w:shd w:val="clear" w:color="auto" w:fill="FFFFFF"/>
              <w:contextualSpacing/>
              <w:jc w:val="both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76603">
              <w:rPr>
                <w:color w:val="000000"/>
                <w:sz w:val="24"/>
                <w:szCs w:val="24"/>
                <w:lang w:val="en-US"/>
              </w:rPr>
              <w:t>Salmasi</w:t>
            </w:r>
            <w:proofErr w:type="spellEnd"/>
            <w:r w:rsidRPr="00A76603">
              <w:rPr>
                <w:color w:val="000000"/>
                <w:sz w:val="24"/>
                <w:szCs w:val="24"/>
                <w:lang w:val="en-US"/>
              </w:rPr>
              <w:t xml:space="preserve"> MY,</w:t>
            </w:r>
            <w:r w:rsidR="00863E53" w:rsidRPr="00A76603">
              <w:rPr>
                <w:rStyle w:val="apple-converted-space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6603">
              <w:rPr>
                <w:color w:val="000000"/>
                <w:sz w:val="24"/>
                <w:szCs w:val="24"/>
                <w:lang w:val="en-US"/>
              </w:rPr>
              <w:t>Acharya</w:t>
            </w:r>
            <w:proofErr w:type="spellEnd"/>
            <w:r w:rsidRPr="00A76603">
              <w:rPr>
                <w:color w:val="000000"/>
                <w:sz w:val="24"/>
                <w:szCs w:val="24"/>
                <w:lang w:val="en-US"/>
              </w:rPr>
              <w:t xml:space="preserve"> M,</w:t>
            </w:r>
            <w:r w:rsidR="00863E53" w:rsidRPr="00A76603">
              <w:rPr>
                <w:rStyle w:val="apple-converted-space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6603">
              <w:rPr>
                <w:color w:val="000000"/>
                <w:sz w:val="24"/>
                <w:szCs w:val="24"/>
                <w:lang w:val="en-US"/>
              </w:rPr>
              <w:t>Humayun</w:t>
            </w:r>
            <w:proofErr w:type="spellEnd"/>
            <w:r w:rsidRPr="00A76603">
              <w:rPr>
                <w:color w:val="000000"/>
                <w:sz w:val="24"/>
                <w:szCs w:val="24"/>
                <w:lang w:val="en-US"/>
              </w:rPr>
              <w:t xml:space="preserve"> N,</w:t>
            </w:r>
            <w:r w:rsidR="00863E53" w:rsidRPr="00A76603">
              <w:rPr>
                <w:rStyle w:val="apple-converted-space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6603">
              <w:rPr>
                <w:color w:val="000000"/>
                <w:sz w:val="24"/>
                <w:szCs w:val="24"/>
                <w:lang w:val="en-US"/>
              </w:rPr>
              <w:t>Baskaran</w:t>
            </w:r>
            <w:proofErr w:type="spellEnd"/>
            <w:r w:rsidRPr="00A76603">
              <w:rPr>
                <w:color w:val="000000"/>
                <w:sz w:val="24"/>
                <w:szCs w:val="24"/>
                <w:lang w:val="en-US"/>
              </w:rPr>
              <w:t xml:space="preserve"> D,</w:t>
            </w:r>
            <w:r w:rsidR="00863E53" w:rsidRPr="00A76603">
              <w:rPr>
                <w:rStyle w:val="apple-converted-space"/>
                <w:color w:val="000000"/>
                <w:sz w:val="24"/>
                <w:szCs w:val="24"/>
                <w:lang w:val="en-US"/>
              </w:rPr>
              <w:t xml:space="preserve"> </w:t>
            </w:r>
            <w:r w:rsidRPr="00A76603">
              <w:rPr>
                <w:color w:val="000000"/>
                <w:sz w:val="24"/>
                <w:szCs w:val="24"/>
                <w:lang w:val="en-US"/>
              </w:rPr>
              <w:t>Hubbard S,</w:t>
            </w:r>
            <w:r w:rsidR="00863E53" w:rsidRPr="00A76603">
              <w:rPr>
                <w:rStyle w:val="apple-converted-space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6603">
              <w:rPr>
                <w:color w:val="000000"/>
                <w:sz w:val="24"/>
                <w:szCs w:val="24"/>
                <w:lang w:val="en-US"/>
              </w:rPr>
              <w:t>Vohra</w:t>
            </w:r>
            <w:proofErr w:type="spellEnd"/>
            <w:r w:rsidRPr="00A76603">
              <w:rPr>
                <w:color w:val="000000"/>
                <w:sz w:val="24"/>
                <w:szCs w:val="24"/>
                <w:lang w:val="en-US"/>
              </w:rPr>
              <w:t xml:space="preserve"> H.</w:t>
            </w:r>
          </w:p>
          <w:p w:rsidR="00AB453F" w:rsidRPr="00A76603" w:rsidRDefault="002D5908" w:rsidP="00863E53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2016 </w:t>
            </w:r>
            <w:r w:rsidRPr="00A76603">
              <w:rPr>
                <w:sz w:val="24"/>
                <w:szCs w:val="24"/>
              </w:rPr>
              <w:t>год</w:t>
            </w:r>
          </w:p>
          <w:p w:rsidR="002D5908" w:rsidRPr="00A76603" w:rsidRDefault="00790A40" w:rsidP="00863E53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1" w:history="1">
              <w:r w:rsidR="002D5908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http://www.ncbi.nlm.nih.gov/pubmed/27009102</w:t>
              </w:r>
            </w:hyperlink>
          </w:p>
        </w:tc>
      </w:tr>
      <w:tr w:rsidR="00AB453F" w:rsidRPr="00A76603" w:rsidTr="003D50EF">
        <w:trPr>
          <w:trHeight w:val="158"/>
        </w:trPr>
        <w:tc>
          <w:tcPr>
            <w:tcW w:w="614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AB453F" w:rsidRDefault="009E1F3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  <w:p w:rsidR="00BC4721" w:rsidRPr="00A76603" w:rsidRDefault="00BC4721" w:rsidP="00BC4721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 с включением 3978 пациентов был посвящён сравнению безопасности проведения вальвулопластики (2563 человек – 64%) и замене митрального клапана (1415 человек - 36%). 30-дневная выживаемость была ниже после вальвулопластики, однако в показателях долгосрочной выживаемости (1-5 лет) различий выявлено не было.</w:t>
            </w:r>
          </w:p>
        </w:tc>
      </w:tr>
      <w:tr w:rsidR="00AB453F" w:rsidRPr="00A76603" w:rsidTr="003D50EF">
        <w:trPr>
          <w:trHeight w:val="157"/>
        </w:trPr>
        <w:tc>
          <w:tcPr>
            <w:tcW w:w="614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AB453F" w:rsidRPr="00A76603" w:rsidTr="003D50EF">
        <w:trPr>
          <w:trHeight w:val="158"/>
        </w:trPr>
        <w:tc>
          <w:tcPr>
            <w:tcW w:w="614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E1F34" w:rsidRPr="00A76603" w:rsidRDefault="009E1F34" w:rsidP="009E1F34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 ишемической митральной недостаточностью</w:t>
            </w:r>
          </w:p>
          <w:p w:rsidR="00AB453F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C1194" w:rsidRPr="00A76603">
              <w:rPr>
                <w:sz w:val="24"/>
                <w:szCs w:val="24"/>
              </w:rPr>
              <w:t>ножитель - 1</w:t>
            </w:r>
          </w:p>
        </w:tc>
      </w:tr>
      <w:tr w:rsidR="00AB453F" w:rsidRPr="00A76603" w:rsidTr="003D50EF">
        <w:trPr>
          <w:trHeight w:val="157"/>
        </w:trPr>
        <w:tc>
          <w:tcPr>
            <w:tcW w:w="614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AB453F" w:rsidRPr="00A76603" w:rsidTr="003D50EF">
        <w:trPr>
          <w:trHeight w:val="158"/>
        </w:trPr>
        <w:tc>
          <w:tcPr>
            <w:tcW w:w="614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E1F34" w:rsidRPr="00A76603" w:rsidRDefault="009E1F34" w:rsidP="009E1F3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AB453F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B6102" w:rsidRPr="00A76603">
              <w:rPr>
                <w:sz w:val="24"/>
                <w:szCs w:val="24"/>
              </w:rPr>
              <w:t xml:space="preserve">ножитель – </w:t>
            </w:r>
            <w:r w:rsidR="00BC4721">
              <w:rPr>
                <w:sz w:val="24"/>
                <w:szCs w:val="24"/>
              </w:rPr>
              <w:t>1</w:t>
            </w:r>
          </w:p>
        </w:tc>
      </w:tr>
      <w:tr w:rsidR="00AB453F" w:rsidRPr="00A76603" w:rsidTr="003D50EF">
        <w:trPr>
          <w:trHeight w:val="157"/>
        </w:trPr>
        <w:tc>
          <w:tcPr>
            <w:tcW w:w="614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B453F" w:rsidRPr="00A76603" w:rsidRDefault="00AB453F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B453F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A411D1" w:rsidRPr="00A76603" w:rsidTr="003D50EF">
        <w:tc>
          <w:tcPr>
            <w:tcW w:w="614" w:type="dxa"/>
          </w:tcPr>
          <w:p w:rsidR="00A411D1" w:rsidRPr="00A76603" w:rsidRDefault="00A411D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411D1" w:rsidRPr="00A76603" w:rsidRDefault="00A411D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411D1" w:rsidRPr="00BC4721" w:rsidRDefault="001F64DE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BA0801" w:rsidRPr="00BC4721" w:rsidTr="004D3C17">
        <w:tc>
          <w:tcPr>
            <w:tcW w:w="614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Название исследования, </w:t>
            </w:r>
            <w:r w:rsidRPr="00A76603">
              <w:rPr>
                <w:sz w:val="24"/>
                <w:szCs w:val="24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5992" w:type="dxa"/>
          </w:tcPr>
          <w:p w:rsidR="00D83A89" w:rsidRPr="00A76603" w:rsidRDefault="00D83A89" w:rsidP="00D83A89">
            <w:pPr>
              <w:shd w:val="clear" w:color="auto" w:fill="FFFFFF"/>
              <w:contextualSpacing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lastRenderedPageBreak/>
              <w:t xml:space="preserve">Comparison of Outcomes following Mitral Valve Repair </w:t>
            </w: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lastRenderedPageBreak/>
              <w:t>versus Replacement for Chronic Ischemic Mitral Regurgitation: A Meta-Analysis</w:t>
            </w:r>
          </w:p>
          <w:p w:rsidR="00BA0801" w:rsidRPr="00A76603" w:rsidRDefault="00D83A89" w:rsidP="00D83A89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Yun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-Dan D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Wen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-Jing D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Xi-Jun X</w:t>
            </w:r>
          </w:p>
          <w:p w:rsidR="00D83A89" w:rsidRPr="00A76603" w:rsidRDefault="00D83A89" w:rsidP="00D83A89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2016 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D83A89" w:rsidRPr="00A76603" w:rsidRDefault="00790A40" w:rsidP="00D83A89">
            <w:pPr>
              <w:contextualSpacing/>
              <w:rPr>
                <w:sz w:val="24"/>
                <w:szCs w:val="24"/>
                <w:lang w:val="en-US"/>
              </w:rPr>
            </w:pPr>
            <w:hyperlink r:id="rId12" w:history="1">
              <w:r w:rsidR="00D83A89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http://www.ncbi.nlm.nih.gov/pubmed/27056301</w:t>
              </w:r>
            </w:hyperlink>
          </w:p>
        </w:tc>
      </w:tr>
      <w:tr w:rsidR="00BA0801" w:rsidRPr="00A76603" w:rsidTr="004D3C17">
        <w:trPr>
          <w:trHeight w:val="158"/>
        </w:trPr>
        <w:tc>
          <w:tcPr>
            <w:tcW w:w="614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BA0801" w:rsidRDefault="000C1194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  <w:p w:rsidR="00BC4721" w:rsidRPr="00A76603" w:rsidRDefault="00BC4721" w:rsidP="00BC4721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В </w:t>
            </w:r>
            <w:proofErr w:type="gramStart"/>
            <w:r w:rsidRPr="00A76603">
              <w:rPr>
                <w:sz w:val="24"/>
                <w:szCs w:val="24"/>
              </w:rPr>
              <w:t>данном</w:t>
            </w:r>
            <w:proofErr w:type="gramEnd"/>
            <w:r w:rsidRPr="00A76603">
              <w:rPr>
                <w:sz w:val="24"/>
                <w:szCs w:val="24"/>
              </w:rPr>
              <w:t xml:space="preserve"> мета-анализе было проанализировано 10 ретроспективных исследований с включением 2324 пациентов. Вальвулопластика показала более низкую послеоперационную летальность (OR 0,45; 95%, ДИ: 0.31-0.65; </w:t>
            </w:r>
            <w:proofErr w:type="spellStart"/>
            <w:proofErr w:type="gramStart"/>
            <w:r w:rsidRPr="00A76603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A76603">
              <w:rPr>
                <w:sz w:val="24"/>
                <w:szCs w:val="24"/>
              </w:rPr>
              <w:t xml:space="preserve"> &lt;0,0001), но и высокую степень рецидивирования (OR 5,89; 95% ДИ: 3.34-10.39; </w:t>
            </w:r>
            <w:proofErr w:type="spellStart"/>
            <w:r w:rsidRPr="00A76603">
              <w:rPr>
                <w:sz w:val="24"/>
                <w:szCs w:val="24"/>
              </w:rPr>
              <w:t>р</w:t>
            </w:r>
            <w:proofErr w:type="spellEnd"/>
            <w:r w:rsidRPr="00A76603">
              <w:rPr>
                <w:sz w:val="24"/>
                <w:szCs w:val="24"/>
              </w:rPr>
              <w:t xml:space="preserve"> &lt;0,00001). Пятилетняя выживаемость была одинаковой в двух группах. Никаких значимых различий в продолжительности пребывания в ОРИТ и в стационаре в целом зафиксировано не было.</w:t>
            </w:r>
          </w:p>
        </w:tc>
      </w:tr>
      <w:tr w:rsidR="00BA0801" w:rsidRPr="00A76603" w:rsidTr="004D3C17">
        <w:trPr>
          <w:trHeight w:val="157"/>
        </w:trPr>
        <w:tc>
          <w:tcPr>
            <w:tcW w:w="614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BA0801" w:rsidRPr="00A76603" w:rsidTr="004D3C17">
        <w:trPr>
          <w:trHeight w:val="158"/>
        </w:trPr>
        <w:tc>
          <w:tcPr>
            <w:tcW w:w="614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83A89" w:rsidRPr="00A76603" w:rsidRDefault="00D83A89" w:rsidP="00D83A89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Пациенты с хронической ишемической митральной регургитацией</w:t>
            </w:r>
          </w:p>
          <w:p w:rsidR="00BA0801" w:rsidRPr="00A76603" w:rsidRDefault="003332E2" w:rsidP="000C119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0C1194" w:rsidRPr="00A76603">
              <w:rPr>
                <w:sz w:val="24"/>
                <w:szCs w:val="24"/>
              </w:rPr>
              <w:t>ножитель - 1</w:t>
            </w:r>
          </w:p>
        </w:tc>
      </w:tr>
      <w:tr w:rsidR="00BA0801" w:rsidRPr="00A76603" w:rsidTr="004D3C17">
        <w:trPr>
          <w:trHeight w:val="157"/>
        </w:trPr>
        <w:tc>
          <w:tcPr>
            <w:tcW w:w="614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BA0801" w:rsidRPr="00A76603" w:rsidTr="004D3C17">
        <w:trPr>
          <w:trHeight w:val="158"/>
        </w:trPr>
        <w:tc>
          <w:tcPr>
            <w:tcW w:w="614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83A89" w:rsidRPr="00A76603" w:rsidRDefault="00D83A89" w:rsidP="00D83A8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Вальвулопластика митрального клапана без его замены</w:t>
            </w:r>
          </w:p>
          <w:p w:rsidR="00BA0801" w:rsidRPr="00A76603" w:rsidRDefault="00626993" w:rsidP="00D83A8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</w:t>
            </w:r>
            <w:r w:rsidR="00BA0801" w:rsidRPr="00A76603">
              <w:rPr>
                <w:sz w:val="24"/>
                <w:szCs w:val="24"/>
              </w:rPr>
              <w:t>ножитель – 0,5</w:t>
            </w:r>
          </w:p>
        </w:tc>
      </w:tr>
      <w:tr w:rsidR="00BA0801" w:rsidRPr="00A76603" w:rsidTr="004D3C17">
        <w:trPr>
          <w:trHeight w:val="157"/>
        </w:trPr>
        <w:tc>
          <w:tcPr>
            <w:tcW w:w="614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0801" w:rsidRPr="00A76603" w:rsidRDefault="00BA0801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0801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4</w:t>
            </w:r>
          </w:p>
        </w:tc>
      </w:tr>
      <w:tr w:rsidR="0014301D" w:rsidRPr="00A76603" w:rsidTr="00BC4721">
        <w:trPr>
          <w:trHeight w:val="157"/>
        </w:trPr>
        <w:tc>
          <w:tcPr>
            <w:tcW w:w="614" w:type="dxa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14301D" w:rsidRPr="00BC4721" w:rsidRDefault="0014301D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5</w:t>
            </w:r>
          </w:p>
        </w:tc>
      </w:tr>
      <w:tr w:rsidR="0014301D" w:rsidRPr="00BC4721" w:rsidTr="00BC4721">
        <w:trPr>
          <w:trHeight w:val="157"/>
        </w:trPr>
        <w:tc>
          <w:tcPr>
            <w:tcW w:w="614" w:type="dxa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4301D" w:rsidRPr="0014301D" w:rsidRDefault="0014301D" w:rsidP="0014301D">
            <w:pPr>
              <w:rPr>
                <w:sz w:val="24"/>
                <w:szCs w:val="24"/>
                <w:lang w:val="en-US"/>
              </w:rPr>
            </w:pPr>
            <w:r w:rsidRPr="0014301D">
              <w:rPr>
                <w:sz w:val="24"/>
                <w:szCs w:val="24"/>
                <w:lang w:val="en-US"/>
              </w:rPr>
              <w:t xml:space="preserve">A meta-analysis of </w:t>
            </w:r>
            <w:proofErr w:type="spellStart"/>
            <w:r w:rsidRPr="0014301D">
              <w:rPr>
                <w:sz w:val="24"/>
                <w:szCs w:val="24"/>
                <w:lang w:val="en-US"/>
              </w:rPr>
              <w:t>MitraClip</w:t>
            </w:r>
            <w:proofErr w:type="spellEnd"/>
            <w:r w:rsidRPr="0014301D">
              <w:rPr>
                <w:sz w:val="24"/>
                <w:szCs w:val="24"/>
                <w:lang w:val="en-US"/>
              </w:rPr>
              <w:t xml:space="preserve"> system versus surgery for treatment of severe mitral regurgitation.</w:t>
            </w:r>
          </w:p>
          <w:p w:rsidR="0014301D" w:rsidRPr="0014301D" w:rsidRDefault="0014301D" w:rsidP="0014301D">
            <w:pPr>
              <w:rPr>
                <w:sz w:val="24"/>
                <w:szCs w:val="24"/>
                <w:lang w:val="en-US"/>
              </w:rPr>
            </w:pPr>
            <w:r w:rsidRPr="0014301D">
              <w:rPr>
                <w:sz w:val="24"/>
                <w:szCs w:val="24"/>
                <w:lang w:val="en-US"/>
              </w:rPr>
              <w:t xml:space="preserve">Wan B, </w:t>
            </w:r>
            <w:proofErr w:type="spellStart"/>
            <w:r w:rsidRPr="0014301D">
              <w:rPr>
                <w:sz w:val="24"/>
                <w:szCs w:val="24"/>
                <w:lang w:val="en-US"/>
              </w:rPr>
              <w:t>Rahnavardi</w:t>
            </w:r>
            <w:proofErr w:type="spellEnd"/>
            <w:r w:rsidRPr="0014301D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14301D">
              <w:rPr>
                <w:sz w:val="24"/>
                <w:szCs w:val="24"/>
                <w:lang w:val="en-US"/>
              </w:rPr>
              <w:t>Tian</w:t>
            </w:r>
            <w:proofErr w:type="spellEnd"/>
            <w:r w:rsidRPr="0014301D">
              <w:rPr>
                <w:sz w:val="24"/>
                <w:szCs w:val="24"/>
                <w:lang w:val="en-US"/>
              </w:rPr>
              <w:t xml:space="preserve"> DH</w:t>
            </w:r>
          </w:p>
          <w:p w:rsidR="0014301D" w:rsidRPr="00BC4721" w:rsidRDefault="0014301D" w:rsidP="0014301D">
            <w:pPr>
              <w:rPr>
                <w:sz w:val="24"/>
                <w:szCs w:val="24"/>
                <w:lang w:val="en-US"/>
              </w:rPr>
            </w:pPr>
            <w:r w:rsidRPr="00BC4721">
              <w:rPr>
                <w:sz w:val="24"/>
                <w:szCs w:val="24"/>
                <w:lang w:val="en-US"/>
              </w:rPr>
              <w:t xml:space="preserve">2013 </w:t>
            </w:r>
            <w:r w:rsidRPr="0014301D">
              <w:rPr>
                <w:sz w:val="24"/>
                <w:szCs w:val="24"/>
              </w:rPr>
              <w:t>год</w:t>
            </w:r>
          </w:p>
          <w:p w:rsidR="0014301D" w:rsidRPr="00BC4721" w:rsidRDefault="00790A40" w:rsidP="00455644">
            <w:pPr>
              <w:rPr>
                <w:sz w:val="24"/>
                <w:szCs w:val="24"/>
                <w:lang w:val="en-US"/>
              </w:rPr>
            </w:pPr>
            <w:hyperlink r:id="rId13" w:history="1">
              <w:r w:rsidR="0014301D" w:rsidRPr="00BC4721">
                <w:rPr>
                  <w:rStyle w:val="a6"/>
                  <w:sz w:val="24"/>
                  <w:szCs w:val="24"/>
                  <w:lang w:val="en-US"/>
                </w:rPr>
                <w:t>http://www.ncbi.nlm.nih.gov/pubmed/24349969</w:t>
              </w:r>
            </w:hyperlink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 w:val="restart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14301D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Мета-анализ</w:t>
            </w:r>
          </w:p>
          <w:p w:rsidR="00BC4721" w:rsidRPr="00A76603" w:rsidRDefault="00BC4721" w:rsidP="00BC4721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настоящий</w:t>
            </w:r>
            <w:proofErr w:type="gramEnd"/>
            <w:r>
              <w:rPr>
                <w:sz w:val="24"/>
                <w:szCs w:val="24"/>
              </w:rPr>
              <w:t xml:space="preserve"> мета-анализ было включено 4 исследования, описывающих состояние пациентов с митральной регургитацией после проведения замены митрального клапана и клипирования клапана. По данным исследователей ч</w:t>
            </w:r>
            <w:r w:rsidRPr="0014301D">
              <w:rPr>
                <w:sz w:val="24"/>
                <w:szCs w:val="24"/>
              </w:rPr>
              <w:t xml:space="preserve">исло </w:t>
            </w:r>
            <w:r>
              <w:rPr>
                <w:sz w:val="24"/>
                <w:szCs w:val="24"/>
              </w:rPr>
              <w:t>пациентов</w:t>
            </w:r>
            <w:r w:rsidRPr="0014301D">
              <w:rPr>
                <w:sz w:val="24"/>
                <w:szCs w:val="24"/>
              </w:rPr>
              <w:t xml:space="preserve"> после процедуры </w:t>
            </w:r>
            <w:r>
              <w:rPr>
                <w:sz w:val="24"/>
                <w:szCs w:val="24"/>
              </w:rPr>
              <w:t xml:space="preserve">с </w:t>
            </w:r>
            <w:r w:rsidRPr="0014301D">
              <w:rPr>
                <w:sz w:val="24"/>
                <w:szCs w:val="24"/>
              </w:rPr>
              <w:t xml:space="preserve">остаточной </w:t>
            </w:r>
            <w:r>
              <w:rPr>
                <w:sz w:val="24"/>
                <w:szCs w:val="24"/>
              </w:rPr>
              <w:t xml:space="preserve">митральной регургитацией </w:t>
            </w:r>
            <w:r w:rsidRPr="0014301D">
              <w:rPr>
                <w:sz w:val="24"/>
                <w:szCs w:val="24"/>
              </w:rPr>
              <w:t xml:space="preserve">&gt; 2 степени тяжести был значительно выше в группе </w:t>
            </w:r>
            <w:r>
              <w:rPr>
                <w:sz w:val="24"/>
                <w:szCs w:val="24"/>
              </w:rPr>
              <w:t>после проведения клипирования</w:t>
            </w:r>
            <w:r w:rsidRPr="0014301D">
              <w:rPr>
                <w:sz w:val="24"/>
                <w:szCs w:val="24"/>
              </w:rPr>
              <w:t xml:space="preserve"> (17,2% против 0,4%; </w:t>
            </w:r>
            <w:proofErr w:type="spellStart"/>
            <w:proofErr w:type="gramStart"/>
            <w:r w:rsidRPr="0014301D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14301D">
              <w:rPr>
                <w:sz w:val="24"/>
                <w:szCs w:val="24"/>
              </w:rPr>
              <w:t xml:space="preserve"> &lt;0,0001). </w:t>
            </w:r>
            <w:r>
              <w:rPr>
                <w:sz w:val="24"/>
                <w:szCs w:val="24"/>
              </w:rPr>
              <w:t xml:space="preserve">Показатели </w:t>
            </w:r>
            <w:r w:rsidRPr="0014301D">
              <w:rPr>
                <w:sz w:val="24"/>
                <w:szCs w:val="24"/>
              </w:rPr>
              <w:t>30-дневн</w:t>
            </w:r>
            <w:r>
              <w:rPr>
                <w:sz w:val="24"/>
                <w:szCs w:val="24"/>
              </w:rPr>
              <w:t>ой</w:t>
            </w:r>
            <w:r w:rsidRPr="0014301D">
              <w:rPr>
                <w:sz w:val="24"/>
                <w:szCs w:val="24"/>
              </w:rPr>
              <w:t xml:space="preserve"> смертност</w:t>
            </w:r>
            <w:r>
              <w:rPr>
                <w:sz w:val="24"/>
                <w:szCs w:val="24"/>
              </w:rPr>
              <w:t>и</w:t>
            </w:r>
            <w:r w:rsidRPr="0014301D">
              <w:rPr>
                <w:sz w:val="24"/>
                <w:szCs w:val="24"/>
              </w:rPr>
              <w:t xml:space="preserve"> не был</w:t>
            </w:r>
            <w:r>
              <w:rPr>
                <w:sz w:val="24"/>
                <w:szCs w:val="24"/>
              </w:rPr>
              <w:t>и</w:t>
            </w:r>
            <w:r w:rsidRPr="0014301D">
              <w:rPr>
                <w:sz w:val="24"/>
                <w:szCs w:val="24"/>
              </w:rPr>
              <w:t xml:space="preserve"> статистически значимым</w:t>
            </w:r>
            <w:r>
              <w:rPr>
                <w:sz w:val="24"/>
                <w:szCs w:val="24"/>
              </w:rPr>
              <w:t xml:space="preserve">и (1,7% против 3,5%; </w:t>
            </w:r>
            <w:proofErr w:type="spellStart"/>
            <w:proofErr w:type="gramStart"/>
            <w:r>
              <w:rPr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= 0,54). Смертность в течение 12 месяцев составила </w:t>
            </w:r>
            <w:r w:rsidRPr="0014301D">
              <w:rPr>
                <w:sz w:val="24"/>
                <w:szCs w:val="24"/>
              </w:rPr>
              <w:t xml:space="preserve">7,4% </w:t>
            </w:r>
            <w:r>
              <w:rPr>
                <w:sz w:val="24"/>
                <w:szCs w:val="24"/>
              </w:rPr>
              <w:t>в группе после клипирования и 7,3% - после замены митрального клапана.</w:t>
            </w:r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4301D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 w:val="restart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4301D" w:rsidRPr="00A76603" w:rsidRDefault="0014301D" w:rsidP="0014301D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Пациенты с </w:t>
            </w:r>
            <w:proofErr w:type="gramStart"/>
            <w:r w:rsidRPr="00A76603">
              <w:rPr>
                <w:sz w:val="24"/>
                <w:szCs w:val="24"/>
              </w:rPr>
              <w:t>митральной</w:t>
            </w:r>
            <w:proofErr w:type="gramEnd"/>
            <w:r w:rsidRPr="00A76603">
              <w:rPr>
                <w:sz w:val="24"/>
                <w:szCs w:val="24"/>
              </w:rPr>
              <w:t xml:space="preserve"> регургитацией</w:t>
            </w:r>
          </w:p>
          <w:p w:rsidR="0014301D" w:rsidRPr="00A76603" w:rsidRDefault="0014301D" w:rsidP="0014301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76603">
              <w:rPr>
                <w:sz w:val="24"/>
                <w:szCs w:val="24"/>
              </w:rPr>
              <w:t>ножитель - 1</w:t>
            </w:r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4301D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 w:val="restart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14301D" w:rsidRPr="00A76603" w:rsidRDefault="0014301D" w:rsidP="00BC4721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4301D" w:rsidRPr="00A76603" w:rsidRDefault="0014301D" w:rsidP="0014301D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Использование клипирования клапана</w:t>
            </w:r>
          </w:p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A76603">
              <w:rPr>
                <w:sz w:val="24"/>
                <w:szCs w:val="24"/>
              </w:rPr>
              <w:t>ножитель - 1</w:t>
            </w:r>
          </w:p>
        </w:tc>
      </w:tr>
      <w:tr w:rsidR="0014301D" w:rsidRPr="00A76603" w:rsidTr="004D3C17">
        <w:trPr>
          <w:trHeight w:val="157"/>
        </w:trPr>
        <w:tc>
          <w:tcPr>
            <w:tcW w:w="614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4301D" w:rsidRPr="00A76603" w:rsidRDefault="0014301D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4301D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8</w:t>
            </w:r>
          </w:p>
        </w:tc>
      </w:tr>
    </w:tbl>
    <w:p w:rsidR="00896EF6" w:rsidRPr="00A76603" w:rsidRDefault="00896EF6" w:rsidP="00510BA5"/>
    <w:p w:rsidR="00BA0801" w:rsidRPr="00A76603" w:rsidRDefault="00BA0801" w:rsidP="00510BA5">
      <w:pPr>
        <w:jc w:val="center"/>
        <w:rPr>
          <w:b/>
        </w:rPr>
      </w:pPr>
      <w:r w:rsidRPr="00A76603">
        <w:rPr>
          <w:b/>
        </w:rPr>
        <w:lastRenderedPageBreak/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BA0801" w:rsidRPr="00A76603" w:rsidTr="004D3C17">
        <w:tc>
          <w:tcPr>
            <w:tcW w:w="2392" w:type="dxa"/>
          </w:tcPr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1.</w:t>
            </w:r>
          </w:p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2.</w:t>
            </w:r>
          </w:p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3.</w:t>
            </w:r>
          </w:p>
          <w:p w:rsidR="00BA0801" w:rsidRPr="00A76603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A76603" w:rsidTr="004D3C17">
        <w:tc>
          <w:tcPr>
            <w:tcW w:w="2392" w:type="dxa"/>
          </w:tcPr>
          <w:p w:rsidR="00BA0801" w:rsidRPr="00A76603" w:rsidRDefault="00BA0801" w:rsidP="00FF3FB5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A76603" w:rsidRDefault="00BA0801" w:rsidP="00FF3FB5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  <w:r w:rsidR="008B6133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2</w:t>
            </w:r>
            <w:r w:rsidR="008B6133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3</w:t>
            </w:r>
            <w:r w:rsidR="00E930D0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E930D0" w:rsidRPr="00A76603">
              <w:rPr>
                <w:sz w:val="24"/>
                <w:szCs w:val="24"/>
              </w:rPr>
              <w:t>4</w:t>
            </w:r>
            <w:r w:rsidR="0014301D">
              <w:rPr>
                <w:sz w:val="24"/>
                <w:szCs w:val="24"/>
              </w:rPr>
              <w:t>; 5</w:t>
            </w:r>
          </w:p>
        </w:tc>
        <w:tc>
          <w:tcPr>
            <w:tcW w:w="1967" w:type="dxa"/>
          </w:tcPr>
          <w:p w:rsidR="00BA0801" w:rsidRPr="00A76603" w:rsidRDefault="00BC4721" w:rsidP="00BC47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D4AA4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E34C6E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="00AB453F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14301D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BA0801" w:rsidRPr="00A76603" w:rsidRDefault="00BC4721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A0801" w:rsidRPr="00A76603" w:rsidTr="004D3C17">
        <w:tc>
          <w:tcPr>
            <w:tcW w:w="2392" w:type="dxa"/>
          </w:tcPr>
          <w:p w:rsidR="00BA0801" w:rsidRPr="00A76603" w:rsidRDefault="00BA0801" w:rsidP="00FF3FB5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A76603" w:rsidRDefault="008B6133" w:rsidP="00FF3FB5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Pr="00A76603">
              <w:rPr>
                <w:sz w:val="24"/>
                <w:szCs w:val="24"/>
              </w:rPr>
              <w:t>2;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BA0801" w:rsidRPr="00A76603">
              <w:rPr>
                <w:sz w:val="24"/>
                <w:szCs w:val="24"/>
              </w:rPr>
              <w:t>3</w:t>
            </w:r>
            <w:r w:rsidR="00E930D0" w:rsidRPr="00A76603">
              <w:rPr>
                <w:sz w:val="24"/>
                <w:szCs w:val="24"/>
              </w:rPr>
              <w:t>;</w:t>
            </w:r>
            <w:r w:rsidR="003B6102" w:rsidRPr="00A76603">
              <w:rPr>
                <w:sz w:val="24"/>
                <w:szCs w:val="24"/>
              </w:rPr>
              <w:t xml:space="preserve"> </w:t>
            </w:r>
            <w:r w:rsidR="00E930D0" w:rsidRPr="00A76603">
              <w:rPr>
                <w:sz w:val="24"/>
                <w:szCs w:val="24"/>
              </w:rPr>
              <w:t>4</w:t>
            </w:r>
            <w:r w:rsidR="0014301D">
              <w:rPr>
                <w:sz w:val="24"/>
                <w:szCs w:val="24"/>
              </w:rPr>
              <w:t>; 5</w:t>
            </w:r>
          </w:p>
        </w:tc>
        <w:tc>
          <w:tcPr>
            <w:tcW w:w="1967" w:type="dxa"/>
          </w:tcPr>
          <w:p w:rsidR="00BA0801" w:rsidRPr="00A76603" w:rsidRDefault="00BC4721" w:rsidP="00A766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A7660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4</w:t>
            </w:r>
            <w:r w:rsidRPr="00A7660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8</w:t>
            </w:r>
            <w:r w:rsidRPr="00A76603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4; 8</w:t>
            </w:r>
          </w:p>
        </w:tc>
        <w:tc>
          <w:tcPr>
            <w:tcW w:w="2393" w:type="dxa"/>
          </w:tcPr>
          <w:p w:rsidR="00BA0801" w:rsidRPr="00A76603" w:rsidRDefault="00BC4721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A0801" w:rsidRPr="00A76603" w:rsidTr="004D3C17">
        <w:tc>
          <w:tcPr>
            <w:tcW w:w="7178" w:type="dxa"/>
            <w:gridSpan w:val="3"/>
          </w:tcPr>
          <w:p w:rsidR="00BA0801" w:rsidRPr="00A76603" w:rsidRDefault="00BA0801" w:rsidP="00FF3FB5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A76603" w:rsidRDefault="00BC4721" w:rsidP="00FF3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510BA5" w:rsidRPr="00A76603" w:rsidRDefault="00510BA5" w:rsidP="00510BA5"/>
    <w:p w:rsidR="00510BA5" w:rsidRPr="00A76603" w:rsidRDefault="007D5BA0" w:rsidP="007D5BA0">
      <w:pPr>
        <w:jc w:val="center"/>
        <w:rPr>
          <w:b/>
        </w:rPr>
      </w:pPr>
      <w:r w:rsidRPr="00A76603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5353"/>
        <w:gridCol w:w="2372"/>
        <w:gridCol w:w="1151"/>
      </w:tblGrid>
      <w:tr w:rsidR="00510BA5" w:rsidRPr="00A76603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A76603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A76603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A76603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A76603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A76603">
              <w:rPr>
                <w:sz w:val="24"/>
                <w:szCs w:val="24"/>
              </w:rPr>
              <w:t>ст в стр</w:t>
            </w:r>
            <w:proofErr w:type="gramEnd"/>
            <w:r w:rsidRPr="00A76603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A76603" w:rsidRDefault="00D560F8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A76603" w:rsidRDefault="00D560F8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0</w:t>
            </w:r>
          </w:p>
        </w:tc>
      </w:tr>
      <w:tr w:rsidR="00510BA5" w:rsidRPr="00A76603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A76603">
              <w:rPr>
                <w:sz w:val="24"/>
                <w:szCs w:val="24"/>
              </w:rPr>
              <w:t>ст в стр</w:t>
            </w:r>
            <w:proofErr w:type="gramEnd"/>
            <w:r w:rsidRPr="00A76603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0</w:t>
            </w:r>
          </w:p>
        </w:tc>
      </w:tr>
      <w:tr w:rsidR="00510BA5" w:rsidRPr="00A76603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A76603">
              <w:rPr>
                <w:sz w:val="24"/>
                <w:szCs w:val="24"/>
              </w:rPr>
              <w:t>влияющих</w:t>
            </w:r>
            <w:proofErr w:type="gramEnd"/>
            <w:r w:rsidRPr="00A76603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0</w:t>
            </w:r>
          </w:p>
        </w:tc>
      </w:tr>
      <w:tr w:rsidR="00510BA5" w:rsidRPr="00A76603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0</w:t>
            </w:r>
          </w:p>
        </w:tc>
      </w:tr>
      <w:tr w:rsidR="00510BA5" w:rsidRPr="00A76603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A76603" w:rsidRDefault="00510BA5" w:rsidP="007D5BA0">
            <w:pPr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A76603" w:rsidRDefault="00D560F8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 базе кардиохирургических клиник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A76603" w:rsidRDefault="00510BA5" w:rsidP="00D560F8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</w:tr>
      <w:tr w:rsidR="00510BA5" w:rsidRPr="00A76603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A76603" w:rsidRDefault="00510BA5" w:rsidP="007D5BA0">
            <w:pPr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Итого</w:t>
            </w:r>
            <w:r w:rsidR="003B6401" w:rsidRPr="00A7660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A76603" w:rsidRDefault="00D560F8" w:rsidP="00D560F8">
            <w:pPr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1</w:t>
            </w:r>
          </w:p>
        </w:tc>
      </w:tr>
    </w:tbl>
    <w:p w:rsidR="00962E96" w:rsidRPr="00A76603" w:rsidRDefault="00962E96" w:rsidP="00455644">
      <w:pPr>
        <w:contextualSpacing/>
      </w:pPr>
      <w:bookmarkStart w:id="4" w:name="Таблица8_уникальность"/>
      <w:bookmarkEnd w:id="3"/>
    </w:p>
    <w:bookmarkEnd w:id="4"/>
    <w:p w:rsidR="00F477C9" w:rsidRPr="00A76603" w:rsidRDefault="00F477C9" w:rsidP="007D5BA0">
      <w:pPr>
        <w:contextualSpacing/>
        <w:jc w:val="center"/>
        <w:rPr>
          <w:b/>
        </w:rPr>
      </w:pPr>
      <w:r w:rsidRPr="00A76603">
        <w:rPr>
          <w:b/>
        </w:rPr>
        <w:t>Результаты оценки исследования доказатель</w:t>
      </w:r>
      <w:proofErr w:type="gramStart"/>
      <w:r w:rsidRPr="00A76603">
        <w:rPr>
          <w:b/>
        </w:rPr>
        <w:t>ств кл</w:t>
      </w:r>
      <w:proofErr w:type="gramEnd"/>
      <w:r w:rsidRPr="00A76603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/>
      </w:tblPr>
      <w:tblGrid>
        <w:gridCol w:w="336"/>
        <w:gridCol w:w="1673"/>
        <w:gridCol w:w="1643"/>
        <w:gridCol w:w="5954"/>
      </w:tblGrid>
      <w:tr w:rsidR="00F477C9" w:rsidRPr="00A76603" w:rsidTr="00922EB5">
        <w:tc>
          <w:tcPr>
            <w:tcW w:w="336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</w:tr>
      <w:tr w:rsidR="00F477C9" w:rsidRPr="00A76603" w:rsidTr="00922EB5">
        <w:tc>
          <w:tcPr>
            <w:tcW w:w="336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F477C9" w:rsidRPr="00BC4721" w:rsidRDefault="00F477C9" w:rsidP="00455644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1</w:t>
            </w:r>
          </w:p>
        </w:tc>
      </w:tr>
      <w:tr w:rsidR="00F477C9" w:rsidRPr="00BC4721" w:rsidTr="00922EB5">
        <w:tc>
          <w:tcPr>
            <w:tcW w:w="336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D43FC6" w:rsidRPr="00A76603" w:rsidRDefault="00D43FC6" w:rsidP="00D43FC6">
            <w:pPr>
              <w:shd w:val="clear" w:color="auto" w:fill="FFFFFF"/>
              <w:contextualSpacing/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val="en-US"/>
              </w:rPr>
            </w:pPr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A Canadian cost-effectiveness analysis of </w:t>
            </w:r>
            <w:proofErr w:type="spellStart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transcatheter</w:t>
            </w:r>
            <w:proofErr w:type="spellEnd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mitral valve repair with the </w:t>
            </w:r>
            <w:proofErr w:type="spellStart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>MitraClip</w:t>
            </w:r>
            <w:proofErr w:type="spellEnd"/>
            <w:r w:rsidRPr="00A76603">
              <w:rPr>
                <w:bCs/>
                <w:color w:val="000000"/>
                <w:kern w:val="36"/>
                <w:sz w:val="24"/>
                <w:szCs w:val="24"/>
                <w:lang w:val="en-US"/>
              </w:rPr>
              <w:t xml:space="preserve"> system in high surgical risk patients with significant mitral regurgitation.</w:t>
            </w:r>
          </w:p>
          <w:p w:rsidR="00454E06" w:rsidRPr="00A76603" w:rsidRDefault="00D43FC6" w:rsidP="00D43FC6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Cameron HL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Bernard LM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Garmo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VS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Hernandez JB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Pr="00A7660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>Asgar</w:t>
            </w:r>
            <w:proofErr w:type="spellEnd"/>
            <w:r w:rsidRPr="00A76603">
              <w:rPr>
                <w:sz w:val="24"/>
                <w:szCs w:val="24"/>
                <w:shd w:val="clear" w:color="auto" w:fill="FFFFFF"/>
                <w:lang w:val="en-US"/>
              </w:rPr>
              <w:t xml:space="preserve"> AW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D43FC6" w:rsidRPr="00A76603" w:rsidRDefault="00D43FC6" w:rsidP="00D43FC6">
            <w:pPr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2014 </w:t>
            </w: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год</w:t>
            </w:r>
          </w:p>
          <w:p w:rsidR="00D43FC6" w:rsidRPr="00A76603" w:rsidRDefault="00790A40" w:rsidP="00D43FC6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hyperlink r:id="rId14" w:history="1">
              <w:r w:rsidR="00D43FC6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http://www.ncbi.nlm.nih.gov/pubmed/24826880</w:t>
              </w:r>
            </w:hyperlink>
          </w:p>
        </w:tc>
      </w:tr>
      <w:tr w:rsidR="00F477C9" w:rsidRPr="00A76603" w:rsidTr="00922EB5">
        <w:trPr>
          <w:trHeight w:val="158"/>
        </w:trPr>
        <w:tc>
          <w:tcPr>
            <w:tcW w:w="336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F477C9" w:rsidRPr="00A76603" w:rsidRDefault="00454E06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F477C9" w:rsidRPr="00A76603" w:rsidTr="00922EB5">
        <w:trPr>
          <w:trHeight w:val="157"/>
        </w:trPr>
        <w:tc>
          <w:tcPr>
            <w:tcW w:w="336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BC4721" w:rsidRDefault="00454E06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A76603" w:rsidTr="00922EB5">
        <w:trPr>
          <w:trHeight w:val="158"/>
        </w:trPr>
        <w:tc>
          <w:tcPr>
            <w:tcW w:w="336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D43FC6" w:rsidRPr="00A76603" w:rsidRDefault="00D43FC6" w:rsidP="00D43FC6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Пациенты с </w:t>
            </w:r>
            <w:proofErr w:type="gramStart"/>
            <w:r w:rsidRPr="00A76603">
              <w:rPr>
                <w:sz w:val="24"/>
                <w:szCs w:val="24"/>
              </w:rPr>
              <w:t>митральной</w:t>
            </w:r>
            <w:proofErr w:type="gramEnd"/>
            <w:r w:rsidRPr="00A76603">
              <w:rPr>
                <w:sz w:val="24"/>
                <w:szCs w:val="24"/>
              </w:rPr>
              <w:t xml:space="preserve"> регургитацией</w:t>
            </w:r>
          </w:p>
          <w:p w:rsidR="00F477C9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477C9" w:rsidRPr="00A76603">
              <w:rPr>
                <w:sz w:val="24"/>
                <w:szCs w:val="24"/>
              </w:rPr>
              <w:t>ножитель - 1</w:t>
            </w:r>
          </w:p>
        </w:tc>
      </w:tr>
      <w:tr w:rsidR="00F477C9" w:rsidRPr="00A76603" w:rsidTr="00922EB5">
        <w:trPr>
          <w:trHeight w:val="157"/>
        </w:trPr>
        <w:tc>
          <w:tcPr>
            <w:tcW w:w="336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BC4721" w:rsidRDefault="00454E06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A76603" w:rsidTr="00922EB5">
        <w:trPr>
          <w:trHeight w:val="158"/>
        </w:trPr>
        <w:tc>
          <w:tcPr>
            <w:tcW w:w="336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477C9" w:rsidRPr="00A76603" w:rsidRDefault="00454E06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Хирургическая замена </w:t>
            </w:r>
            <w:r w:rsidR="00D43FC6" w:rsidRPr="00A76603">
              <w:rPr>
                <w:sz w:val="24"/>
                <w:szCs w:val="24"/>
              </w:rPr>
              <w:t>митрального</w:t>
            </w:r>
            <w:r w:rsidRPr="00A76603">
              <w:rPr>
                <w:sz w:val="24"/>
                <w:szCs w:val="24"/>
              </w:rPr>
              <w:t xml:space="preserve"> клапана традиционным способом</w:t>
            </w:r>
          </w:p>
          <w:p w:rsidR="00D43FC6" w:rsidRPr="00A76603" w:rsidRDefault="00D43FC6" w:rsidP="00455644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Использование системы «</w:t>
            </w:r>
            <w:proofErr w:type="spellStart"/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MitraClip</w:t>
            </w:r>
            <w:proofErr w:type="spellEnd"/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F477C9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F477C9" w:rsidRPr="00A76603">
              <w:rPr>
                <w:sz w:val="24"/>
                <w:szCs w:val="24"/>
              </w:rPr>
              <w:t>ножитель – 1</w:t>
            </w:r>
          </w:p>
        </w:tc>
      </w:tr>
      <w:tr w:rsidR="00F477C9" w:rsidRPr="00A76603" w:rsidTr="00922EB5">
        <w:trPr>
          <w:trHeight w:val="157"/>
        </w:trPr>
        <w:tc>
          <w:tcPr>
            <w:tcW w:w="336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BC4721" w:rsidRDefault="00454E06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F477C9" w:rsidRPr="00A76603" w:rsidTr="00922EB5">
        <w:trPr>
          <w:trHeight w:val="158"/>
        </w:trPr>
        <w:tc>
          <w:tcPr>
            <w:tcW w:w="336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454E06" w:rsidRPr="00A76603" w:rsidRDefault="00F510C6" w:rsidP="002B1A37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А</w:t>
            </w:r>
            <w:r w:rsidR="00C02086" w:rsidRPr="00A76603">
              <w:rPr>
                <w:sz w:val="24"/>
                <w:szCs w:val="24"/>
              </w:rPr>
              <w:t xml:space="preserve">нализ показал, что </w:t>
            </w:r>
            <w:r w:rsidR="00454E06" w:rsidRPr="00A76603">
              <w:rPr>
                <w:sz w:val="24"/>
                <w:szCs w:val="24"/>
              </w:rPr>
              <w:t xml:space="preserve">экономически более эффективным является </w:t>
            </w:r>
            <w:r w:rsidR="002B1A37" w:rsidRPr="00A76603">
              <w:rPr>
                <w:sz w:val="24"/>
                <w:szCs w:val="24"/>
              </w:rPr>
              <w:t xml:space="preserve">лечение с помощью </w:t>
            </w:r>
            <w:r w:rsidR="002B1A37" w:rsidRPr="00A76603"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2B1A37" w:rsidRPr="00A76603">
              <w:rPr>
                <w:color w:val="000000"/>
                <w:sz w:val="24"/>
                <w:szCs w:val="24"/>
                <w:shd w:val="clear" w:color="auto" w:fill="FFFFFF"/>
              </w:rPr>
              <w:t>MitraClip</w:t>
            </w:r>
            <w:proofErr w:type="spellEnd"/>
            <w:r w:rsidR="002B1A37" w:rsidRPr="00A76603">
              <w:rPr>
                <w:color w:val="000000"/>
                <w:sz w:val="24"/>
                <w:szCs w:val="24"/>
                <w:shd w:val="clear" w:color="auto" w:fill="FFFFFF"/>
              </w:rPr>
              <w:t>», однако данный метод потребует наличия специального оборудования и соответствующей квалификации хирурга.</w:t>
            </w:r>
          </w:p>
          <w:p w:rsidR="00F477C9" w:rsidRPr="00A76603" w:rsidRDefault="003332E2" w:rsidP="00455644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F477C9" w:rsidRPr="00A76603">
              <w:rPr>
                <w:sz w:val="24"/>
                <w:szCs w:val="24"/>
              </w:rPr>
              <w:t>ножитель - 1</w:t>
            </w:r>
          </w:p>
        </w:tc>
      </w:tr>
      <w:tr w:rsidR="00F477C9" w:rsidRPr="00A76603" w:rsidTr="00922EB5">
        <w:trPr>
          <w:trHeight w:val="157"/>
        </w:trPr>
        <w:tc>
          <w:tcPr>
            <w:tcW w:w="336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F477C9" w:rsidRPr="00BC4721" w:rsidRDefault="00F510C6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3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922EB5" w:rsidRPr="00BC4721" w:rsidRDefault="003B7D78" w:rsidP="00CD70DF">
            <w:pPr>
              <w:contextualSpacing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8A12B6" w:rsidRPr="00BC4721" w:rsidTr="00CD70DF">
        <w:trPr>
          <w:trHeight w:val="157"/>
        </w:trPr>
        <w:tc>
          <w:tcPr>
            <w:tcW w:w="336" w:type="dxa"/>
          </w:tcPr>
          <w:p w:rsidR="008A12B6" w:rsidRPr="00A76603" w:rsidRDefault="008A12B6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8A12B6" w:rsidRPr="00A76603" w:rsidRDefault="008A12B6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F957F9" w:rsidRPr="00A76603" w:rsidRDefault="00F957F9" w:rsidP="00F957F9">
            <w:pPr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>Mitral Valve Clip for Treatment of Mitral Regurgitation: An Evidence-Based Analysis.</w:t>
            </w:r>
          </w:p>
          <w:p w:rsidR="00F957F9" w:rsidRPr="00A76603" w:rsidRDefault="00F957F9" w:rsidP="00F957F9">
            <w:pPr>
              <w:rPr>
                <w:sz w:val="24"/>
                <w:szCs w:val="24"/>
                <w:lang w:val="en-US"/>
              </w:rPr>
            </w:pPr>
            <w:proofErr w:type="spellStart"/>
            <w:r w:rsidRPr="00A76603">
              <w:rPr>
                <w:sz w:val="24"/>
                <w:szCs w:val="24"/>
                <w:lang w:val="en-US"/>
              </w:rPr>
              <w:t>Ansari</w:t>
            </w:r>
            <w:proofErr w:type="spellEnd"/>
            <w:r w:rsidRPr="00A76603">
              <w:rPr>
                <w:sz w:val="24"/>
                <w:szCs w:val="24"/>
                <w:lang w:val="en-US"/>
              </w:rPr>
              <w:t xml:space="preserve"> MT, </w:t>
            </w:r>
            <w:proofErr w:type="spellStart"/>
            <w:r w:rsidRPr="00A76603">
              <w:rPr>
                <w:sz w:val="24"/>
                <w:szCs w:val="24"/>
                <w:lang w:val="en-US"/>
              </w:rPr>
              <w:t>Ahmadzai</w:t>
            </w:r>
            <w:proofErr w:type="spellEnd"/>
            <w:r w:rsidRPr="00A76603">
              <w:rPr>
                <w:sz w:val="24"/>
                <w:szCs w:val="24"/>
                <w:lang w:val="en-US"/>
              </w:rPr>
              <w:t xml:space="preserve"> N, Coyle K, Coyle D, </w:t>
            </w:r>
            <w:proofErr w:type="spellStart"/>
            <w:r w:rsidRPr="00A76603">
              <w:rPr>
                <w:sz w:val="24"/>
                <w:szCs w:val="24"/>
                <w:lang w:val="en-US"/>
              </w:rPr>
              <w:t>Moher</w:t>
            </w:r>
            <w:proofErr w:type="spellEnd"/>
            <w:r w:rsidRPr="00A76603">
              <w:rPr>
                <w:sz w:val="24"/>
                <w:szCs w:val="24"/>
                <w:lang w:val="en-US"/>
              </w:rPr>
              <w:t xml:space="preserve"> D</w:t>
            </w:r>
          </w:p>
          <w:p w:rsidR="00F957F9" w:rsidRPr="00A76603" w:rsidRDefault="00F957F9" w:rsidP="00F957F9">
            <w:pPr>
              <w:rPr>
                <w:sz w:val="24"/>
                <w:szCs w:val="24"/>
                <w:lang w:val="en-US"/>
              </w:rPr>
            </w:pPr>
            <w:r w:rsidRPr="00A76603">
              <w:rPr>
                <w:sz w:val="24"/>
                <w:szCs w:val="24"/>
                <w:lang w:val="en-US"/>
              </w:rPr>
              <w:t xml:space="preserve">2015 </w:t>
            </w:r>
            <w:r w:rsidRPr="00A76603">
              <w:rPr>
                <w:sz w:val="24"/>
                <w:szCs w:val="24"/>
              </w:rPr>
              <w:t>год</w:t>
            </w:r>
          </w:p>
          <w:p w:rsidR="00F957F9" w:rsidRPr="00A76603" w:rsidRDefault="00790A40" w:rsidP="00F957F9">
            <w:pPr>
              <w:rPr>
                <w:sz w:val="24"/>
                <w:szCs w:val="24"/>
                <w:lang w:val="en-US"/>
              </w:rPr>
            </w:pPr>
            <w:hyperlink r:id="rId15" w:history="1">
              <w:r w:rsidR="00F957F9" w:rsidRPr="00A76603">
                <w:rPr>
                  <w:rStyle w:val="a6"/>
                  <w:sz w:val="24"/>
                  <w:szCs w:val="24"/>
                  <w:lang w:val="en-US"/>
                </w:rPr>
                <w:t>http://www.ncbi.nlm.nih.gov/pubmed/26379810</w:t>
              </w:r>
            </w:hyperlink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 w:val="restart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922EB5" w:rsidRPr="00A76603" w:rsidRDefault="00A211B4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Систематический обзор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 w:val="restart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957F9" w:rsidRPr="00A76603" w:rsidRDefault="00F957F9" w:rsidP="00F957F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Пациенты с </w:t>
            </w:r>
            <w:proofErr w:type="gramStart"/>
            <w:r w:rsidRPr="00A76603">
              <w:rPr>
                <w:sz w:val="24"/>
                <w:szCs w:val="24"/>
              </w:rPr>
              <w:t>митральной</w:t>
            </w:r>
            <w:proofErr w:type="gramEnd"/>
            <w:r w:rsidRPr="00A76603">
              <w:rPr>
                <w:sz w:val="24"/>
                <w:szCs w:val="24"/>
              </w:rPr>
              <w:t xml:space="preserve"> регургитацией</w:t>
            </w:r>
          </w:p>
          <w:p w:rsidR="00922EB5" w:rsidRPr="00A76603" w:rsidRDefault="003332E2" w:rsidP="00CD70D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22EB5" w:rsidRPr="00A76603">
              <w:rPr>
                <w:sz w:val="24"/>
                <w:szCs w:val="24"/>
              </w:rPr>
              <w:t>ножитель - 1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 w:val="restart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957F9" w:rsidRPr="00A76603" w:rsidRDefault="00F957F9" w:rsidP="00F957F9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Хирургическая замена митрального клапана традиционным способом</w:t>
            </w:r>
          </w:p>
          <w:p w:rsidR="00F957F9" w:rsidRPr="00A76603" w:rsidRDefault="00F957F9" w:rsidP="00F957F9">
            <w:pPr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76603">
              <w:rPr>
                <w:color w:val="000000"/>
                <w:sz w:val="24"/>
                <w:szCs w:val="24"/>
                <w:shd w:val="clear" w:color="auto" w:fill="FFFFFF"/>
              </w:rPr>
              <w:t>Использование клипирования клапана</w:t>
            </w:r>
          </w:p>
          <w:p w:rsidR="00922EB5" w:rsidRPr="00A76603" w:rsidRDefault="003332E2" w:rsidP="00CD70D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22EB5" w:rsidRPr="00A76603">
              <w:rPr>
                <w:sz w:val="24"/>
                <w:szCs w:val="24"/>
              </w:rPr>
              <w:t>ножитель – 1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 w:val="restart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922EB5" w:rsidRPr="00A76603" w:rsidRDefault="00922EB5" w:rsidP="00CD70DF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A211B4" w:rsidRPr="00A76603" w:rsidRDefault="00A211B4" w:rsidP="00A211B4">
            <w:pPr>
              <w:contextualSpacing/>
              <w:jc w:val="both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10 исследований, проведённых с 1994 по 2014 годы, были включены в данный систематический обзор. По мнению исследователей, данные, представленные в исследованиях, являются неубедительными, что не позволило сделать окончательный вывод о том, какой вид лечения хронической митральной регургитации является более эффективным.</w:t>
            </w:r>
          </w:p>
          <w:p w:rsidR="00922EB5" w:rsidRPr="00A76603" w:rsidRDefault="003332E2" w:rsidP="00CD70D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922EB5" w:rsidRPr="00A76603">
              <w:rPr>
                <w:sz w:val="24"/>
                <w:szCs w:val="24"/>
              </w:rPr>
              <w:t>ножитель - 1</w:t>
            </w:r>
          </w:p>
        </w:tc>
      </w:tr>
      <w:tr w:rsidR="00922EB5" w:rsidRPr="00A76603" w:rsidTr="00922EB5">
        <w:trPr>
          <w:trHeight w:val="157"/>
        </w:trPr>
        <w:tc>
          <w:tcPr>
            <w:tcW w:w="336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922EB5" w:rsidRPr="00A76603" w:rsidRDefault="00922EB5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922EB5" w:rsidRPr="00BC4721" w:rsidRDefault="00BC4721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C4721">
              <w:rPr>
                <w:b/>
                <w:sz w:val="24"/>
                <w:szCs w:val="24"/>
              </w:rPr>
              <w:t>2</w:t>
            </w:r>
          </w:p>
        </w:tc>
      </w:tr>
    </w:tbl>
    <w:p w:rsidR="00962E96" w:rsidRPr="00A76603" w:rsidRDefault="00962E96" w:rsidP="00455644">
      <w:pPr>
        <w:contextualSpacing/>
      </w:pPr>
    </w:p>
    <w:p w:rsidR="00F477C9" w:rsidRPr="00A76603" w:rsidRDefault="00F477C9" w:rsidP="007D5BA0">
      <w:pPr>
        <w:contextualSpacing/>
        <w:jc w:val="center"/>
        <w:rPr>
          <w:b/>
        </w:rPr>
      </w:pPr>
      <w:r w:rsidRPr="00A76603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/>
      </w:tblPr>
      <w:tblGrid>
        <w:gridCol w:w="2392"/>
        <w:gridCol w:w="2819"/>
        <w:gridCol w:w="1967"/>
        <w:gridCol w:w="2393"/>
      </w:tblGrid>
      <w:tr w:rsidR="00F477C9" w:rsidRPr="00A76603" w:rsidTr="003D50EF">
        <w:tc>
          <w:tcPr>
            <w:tcW w:w="2392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1.</w:t>
            </w:r>
          </w:p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2.</w:t>
            </w:r>
          </w:p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3.</w:t>
            </w:r>
          </w:p>
          <w:p w:rsidR="00F477C9" w:rsidRPr="00A76603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A76603" w:rsidTr="003D50EF">
        <w:tc>
          <w:tcPr>
            <w:tcW w:w="2392" w:type="dxa"/>
          </w:tcPr>
          <w:p w:rsidR="00F477C9" w:rsidRPr="00A76603" w:rsidRDefault="00F477C9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A76603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  <w:r w:rsidR="00F510C6" w:rsidRPr="00A76603">
              <w:rPr>
                <w:sz w:val="24"/>
                <w:szCs w:val="24"/>
              </w:rPr>
              <w:t>; 2</w:t>
            </w:r>
          </w:p>
        </w:tc>
        <w:tc>
          <w:tcPr>
            <w:tcW w:w="1967" w:type="dxa"/>
          </w:tcPr>
          <w:p w:rsidR="00F477C9" w:rsidRPr="00A76603" w:rsidRDefault="00F510C6" w:rsidP="00BC4721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3; </w:t>
            </w:r>
            <w:r w:rsidR="00BC472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F477C9" w:rsidRPr="00A76603" w:rsidRDefault="00BC4721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603" w:rsidRPr="00A76603">
              <w:rPr>
                <w:sz w:val="24"/>
                <w:szCs w:val="24"/>
              </w:rPr>
              <w:t>,5</w:t>
            </w:r>
          </w:p>
        </w:tc>
      </w:tr>
      <w:tr w:rsidR="00A76603" w:rsidRPr="00A76603" w:rsidTr="003D50EF">
        <w:tc>
          <w:tcPr>
            <w:tcW w:w="2392" w:type="dxa"/>
          </w:tcPr>
          <w:p w:rsidR="00A76603" w:rsidRPr="00A76603" w:rsidRDefault="00A7660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A76603" w:rsidRPr="00A76603" w:rsidRDefault="00A76603" w:rsidP="00F510C6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A76603" w:rsidRPr="00A76603" w:rsidRDefault="00A76603" w:rsidP="00BC4721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3; </w:t>
            </w:r>
            <w:r w:rsidR="00BC472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76603" w:rsidRPr="00A76603" w:rsidRDefault="00BC4721" w:rsidP="00A76603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A76603" w:rsidRPr="00A76603">
              <w:rPr>
                <w:sz w:val="24"/>
                <w:szCs w:val="24"/>
              </w:rPr>
              <w:t>,5</w:t>
            </w:r>
          </w:p>
        </w:tc>
      </w:tr>
      <w:tr w:rsidR="00A76603" w:rsidRPr="00A76603" w:rsidTr="003D50EF">
        <w:tc>
          <w:tcPr>
            <w:tcW w:w="2392" w:type="dxa"/>
          </w:tcPr>
          <w:p w:rsidR="00A76603" w:rsidRPr="00A76603" w:rsidRDefault="00A76603" w:rsidP="0045564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A76603" w:rsidRDefault="00A76603" w:rsidP="00F510C6">
            <w:pPr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1; 2</w:t>
            </w:r>
          </w:p>
        </w:tc>
        <w:tc>
          <w:tcPr>
            <w:tcW w:w="1967" w:type="dxa"/>
          </w:tcPr>
          <w:p w:rsidR="00A76603" w:rsidRPr="00A76603" w:rsidRDefault="00A76603" w:rsidP="00BC4721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3; </w:t>
            </w:r>
            <w:r w:rsidR="00BC4721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A76603" w:rsidRPr="00A76603" w:rsidRDefault="00BC4721" w:rsidP="00A76603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A76603" w:rsidRPr="00A76603">
              <w:rPr>
                <w:sz w:val="24"/>
                <w:szCs w:val="24"/>
              </w:rPr>
              <w:t>,5</w:t>
            </w:r>
          </w:p>
        </w:tc>
      </w:tr>
      <w:tr w:rsidR="00A76603" w:rsidRPr="00A76603" w:rsidTr="003D50EF">
        <w:tc>
          <w:tcPr>
            <w:tcW w:w="7178" w:type="dxa"/>
            <w:gridSpan w:val="3"/>
          </w:tcPr>
          <w:p w:rsidR="00A76603" w:rsidRPr="00A76603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A76603" w:rsidRDefault="00BC4721" w:rsidP="00A76603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603" w:rsidRPr="00A76603">
              <w:rPr>
                <w:sz w:val="24"/>
                <w:szCs w:val="24"/>
              </w:rPr>
              <w:t>,5</w:t>
            </w:r>
          </w:p>
        </w:tc>
      </w:tr>
    </w:tbl>
    <w:p w:rsidR="00962E96" w:rsidRPr="00A76603" w:rsidRDefault="00962E96" w:rsidP="00455644">
      <w:pPr>
        <w:contextualSpacing/>
      </w:pPr>
    </w:p>
    <w:p w:rsidR="00962E96" w:rsidRPr="00A76603" w:rsidRDefault="00962E96" w:rsidP="00962E96">
      <w:pPr>
        <w:contextualSpacing/>
        <w:jc w:val="center"/>
        <w:rPr>
          <w:b/>
        </w:rPr>
      </w:pPr>
      <w:r w:rsidRPr="00A76603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/>
      </w:tblPr>
      <w:tblGrid>
        <w:gridCol w:w="458"/>
        <w:gridCol w:w="5421"/>
        <w:gridCol w:w="2928"/>
        <w:gridCol w:w="764"/>
      </w:tblGrid>
      <w:tr w:rsidR="00962E96" w:rsidRPr="00A76603" w:rsidTr="00FD55A4">
        <w:tc>
          <w:tcPr>
            <w:tcW w:w="445" w:type="dxa"/>
          </w:tcPr>
          <w:p w:rsidR="00962E96" w:rsidRPr="00A76603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962E96" w:rsidRPr="00A76603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A76603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A76603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A76603" w:rsidTr="00FD55A4">
        <w:tc>
          <w:tcPr>
            <w:tcW w:w="44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10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9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8</w:t>
            </w:r>
          </w:p>
        </w:tc>
      </w:tr>
      <w:tr w:rsidR="00962E96" w:rsidRPr="00A76603" w:rsidTr="00FD55A4">
        <w:tc>
          <w:tcPr>
            <w:tcW w:w="44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 xml:space="preserve">Есть технологии, применяющиеся по указанным </w:t>
            </w:r>
            <w:r w:rsidRPr="00A76603">
              <w:rPr>
                <w:sz w:val="24"/>
                <w:szCs w:val="24"/>
              </w:rPr>
              <w:lastRenderedPageBreak/>
              <w:t>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8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7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76603">
              <w:rPr>
                <w:b/>
                <w:sz w:val="24"/>
                <w:szCs w:val="24"/>
              </w:rPr>
              <w:t>6</w:t>
            </w:r>
          </w:p>
        </w:tc>
      </w:tr>
      <w:tr w:rsidR="00962E96" w:rsidRPr="00A76603" w:rsidTr="00FD55A4">
        <w:tc>
          <w:tcPr>
            <w:tcW w:w="44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6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</w:tr>
      <w:tr w:rsidR="00962E96" w:rsidRPr="00A76603" w:rsidTr="00FD55A4">
        <w:tc>
          <w:tcPr>
            <w:tcW w:w="44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4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3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</w:tr>
      <w:tr w:rsidR="00962E96" w:rsidRPr="00A76603" w:rsidTr="00FD55A4">
        <w:tc>
          <w:tcPr>
            <w:tcW w:w="445" w:type="dxa"/>
            <w:vMerge w:val="restart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2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1</w:t>
            </w:r>
          </w:p>
        </w:tc>
      </w:tr>
      <w:tr w:rsidR="00962E96" w:rsidRPr="00A76603" w:rsidTr="00FD55A4">
        <w:tc>
          <w:tcPr>
            <w:tcW w:w="44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A76603" w:rsidRDefault="00962E96" w:rsidP="00FD55A4">
            <w:pPr>
              <w:contextualSpacing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A76603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A76603">
              <w:rPr>
                <w:sz w:val="24"/>
                <w:szCs w:val="24"/>
              </w:rPr>
              <w:t>0</w:t>
            </w:r>
          </w:p>
        </w:tc>
      </w:tr>
    </w:tbl>
    <w:p w:rsidR="00962E96" w:rsidRPr="00A76603" w:rsidRDefault="00962E96" w:rsidP="00455644">
      <w:pPr>
        <w:contextualSpacing/>
      </w:pPr>
    </w:p>
    <w:p w:rsidR="00EB5D81" w:rsidRPr="00A76603" w:rsidRDefault="00250A2D" w:rsidP="00455644">
      <w:pPr>
        <w:contextualSpacing/>
        <w:rPr>
          <w:b/>
        </w:rPr>
      </w:pPr>
      <w:r w:rsidRPr="00A76603">
        <w:rPr>
          <w:b/>
        </w:rPr>
        <w:t>6. «затраты/эффективность»</w:t>
      </w:r>
    </w:p>
    <w:p w:rsidR="00250A2D" w:rsidRPr="00A76603" w:rsidRDefault="00F510C6" w:rsidP="007D5BA0">
      <w:pPr>
        <w:contextualSpacing/>
        <w:jc w:val="both"/>
        <w:rPr>
          <w:sz w:val="24"/>
          <w:szCs w:val="24"/>
        </w:rPr>
      </w:pPr>
      <w:r w:rsidRPr="00A76603">
        <w:rPr>
          <w:sz w:val="24"/>
          <w:szCs w:val="24"/>
        </w:rPr>
        <w:t>1 956 840</w:t>
      </w:r>
      <w:r w:rsidRPr="00A76603">
        <w:rPr>
          <w:b/>
          <w:sz w:val="24"/>
          <w:szCs w:val="24"/>
        </w:rPr>
        <w:t xml:space="preserve"> </w:t>
      </w:r>
      <w:proofErr w:type="spellStart"/>
      <w:r w:rsidR="00250A2D" w:rsidRPr="00A76603">
        <w:rPr>
          <w:sz w:val="24"/>
          <w:szCs w:val="24"/>
        </w:rPr>
        <w:t>тг</w:t>
      </w:r>
      <w:proofErr w:type="spellEnd"/>
      <w:r w:rsidR="00250A2D" w:rsidRPr="00A76603">
        <w:rPr>
          <w:sz w:val="24"/>
          <w:szCs w:val="24"/>
        </w:rPr>
        <w:t xml:space="preserve"> на одного пациента </w:t>
      </w:r>
    </w:p>
    <w:p w:rsidR="00250A2D" w:rsidRPr="00A76603" w:rsidRDefault="00EB5D81" w:rsidP="007D5BA0">
      <w:pPr>
        <w:contextualSpacing/>
        <w:jc w:val="both"/>
        <w:rPr>
          <w:sz w:val="24"/>
          <w:szCs w:val="24"/>
        </w:rPr>
      </w:pPr>
      <w:r w:rsidRPr="00A76603">
        <w:rPr>
          <w:sz w:val="24"/>
          <w:szCs w:val="24"/>
        </w:rPr>
        <w:t xml:space="preserve">Потребность </w:t>
      </w:r>
      <w:r w:rsidR="007D5BA0" w:rsidRPr="00A76603">
        <w:rPr>
          <w:sz w:val="24"/>
          <w:szCs w:val="24"/>
        </w:rPr>
        <w:t>–</w:t>
      </w:r>
      <w:r w:rsidRPr="00A76603">
        <w:rPr>
          <w:sz w:val="24"/>
          <w:szCs w:val="24"/>
        </w:rPr>
        <w:t xml:space="preserve"> </w:t>
      </w:r>
      <w:r w:rsidR="00430D32" w:rsidRPr="00A76603">
        <w:rPr>
          <w:sz w:val="24"/>
          <w:szCs w:val="24"/>
        </w:rPr>
        <w:t>40</w:t>
      </w:r>
      <w:r w:rsidR="003D50EF" w:rsidRPr="00A76603">
        <w:rPr>
          <w:sz w:val="24"/>
          <w:szCs w:val="24"/>
        </w:rPr>
        <w:t>0</w:t>
      </w:r>
      <w:r w:rsidR="00250A2D" w:rsidRPr="00A76603">
        <w:rPr>
          <w:sz w:val="24"/>
          <w:szCs w:val="24"/>
        </w:rPr>
        <w:t xml:space="preserve"> пациентов</w:t>
      </w:r>
    </w:p>
    <w:p w:rsidR="00250A2D" w:rsidRPr="003A4056" w:rsidRDefault="00430D32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1 956 840</w:t>
      </w:r>
      <w:r w:rsidRPr="003A4056">
        <w:rPr>
          <w:b/>
          <w:sz w:val="24"/>
          <w:szCs w:val="24"/>
        </w:rPr>
        <w:t xml:space="preserve"> </w:t>
      </w:r>
      <w:r w:rsidR="00250A2D" w:rsidRPr="003A4056">
        <w:rPr>
          <w:sz w:val="24"/>
          <w:szCs w:val="24"/>
        </w:rPr>
        <w:t>*</w:t>
      </w:r>
      <w:r w:rsidRPr="003A4056">
        <w:rPr>
          <w:sz w:val="24"/>
          <w:szCs w:val="24"/>
        </w:rPr>
        <w:t>40</w:t>
      </w:r>
      <w:r w:rsidR="003D50EF" w:rsidRPr="003A4056">
        <w:rPr>
          <w:sz w:val="24"/>
          <w:szCs w:val="24"/>
        </w:rPr>
        <w:t>0</w:t>
      </w:r>
      <w:r w:rsidR="00066548" w:rsidRPr="003A4056">
        <w:rPr>
          <w:sz w:val="24"/>
          <w:szCs w:val="24"/>
        </w:rPr>
        <w:t xml:space="preserve"> </w:t>
      </w:r>
      <w:r w:rsidR="00250A2D" w:rsidRPr="003A4056">
        <w:rPr>
          <w:sz w:val="24"/>
          <w:szCs w:val="24"/>
        </w:rPr>
        <w:t>=</w:t>
      </w:r>
      <w:r w:rsidR="00066548" w:rsidRPr="003A4056">
        <w:rPr>
          <w:sz w:val="24"/>
          <w:szCs w:val="24"/>
        </w:rPr>
        <w:t xml:space="preserve"> </w:t>
      </w:r>
      <w:r w:rsidR="002F6E18" w:rsidRPr="003A4056">
        <w:rPr>
          <w:sz w:val="24"/>
          <w:szCs w:val="24"/>
        </w:rPr>
        <w:t>782 736 000</w:t>
      </w:r>
      <w:r w:rsidR="00EB5D81" w:rsidRPr="003A4056">
        <w:rPr>
          <w:sz w:val="24"/>
          <w:szCs w:val="24"/>
        </w:rPr>
        <w:t xml:space="preserve"> </w:t>
      </w:r>
      <w:proofErr w:type="spellStart"/>
      <w:r w:rsidR="00EB5D81" w:rsidRPr="003A4056">
        <w:rPr>
          <w:sz w:val="24"/>
          <w:szCs w:val="24"/>
        </w:rPr>
        <w:t>тг</w:t>
      </w:r>
      <w:proofErr w:type="spellEnd"/>
    </w:p>
    <w:p w:rsidR="00250A2D" w:rsidRPr="003A4056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3A4056" w:rsidRDefault="00066548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 xml:space="preserve">У </w:t>
      </w:r>
      <w:r w:rsidR="0014301D" w:rsidRPr="003A4056">
        <w:rPr>
          <w:sz w:val="24"/>
          <w:szCs w:val="24"/>
        </w:rPr>
        <w:t xml:space="preserve">пациентов после проведения замены митрального клапана </w:t>
      </w:r>
      <w:r w:rsidR="003A4056" w:rsidRPr="003A4056">
        <w:rPr>
          <w:sz w:val="24"/>
          <w:szCs w:val="24"/>
        </w:rPr>
        <w:t>12-месячная выживаемость составила 94,7%.</w:t>
      </w:r>
    </w:p>
    <w:p w:rsidR="00066548" w:rsidRPr="003A4056" w:rsidRDefault="00066548" w:rsidP="007D5BA0">
      <w:pPr>
        <w:contextualSpacing/>
        <w:jc w:val="both"/>
        <w:rPr>
          <w:sz w:val="24"/>
          <w:szCs w:val="24"/>
        </w:rPr>
      </w:pPr>
    </w:p>
    <w:p w:rsidR="00250A2D" w:rsidRPr="003A4056" w:rsidRDefault="003A4056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782 736 000</w:t>
      </w:r>
      <w:r w:rsidR="000C0E96" w:rsidRPr="003A4056">
        <w:rPr>
          <w:sz w:val="24"/>
          <w:szCs w:val="24"/>
        </w:rPr>
        <w:t>/</w:t>
      </w:r>
      <w:r w:rsidRPr="003A4056">
        <w:rPr>
          <w:sz w:val="24"/>
          <w:szCs w:val="24"/>
        </w:rPr>
        <w:t>94,7 (%) = 8 265 427,666</w:t>
      </w:r>
      <w:r w:rsidR="00EB5D81" w:rsidRPr="003A4056">
        <w:rPr>
          <w:sz w:val="24"/>
          <w:szCs w:val="24"/>
        </w:rPr>
        <w:t xml:space="preserve"> </w:t>
      </w:r>
      <w:proofErr w:type="spellStart"/>
      <w:r w:rsidR="00EB5D81" w:rsidRPr="003A4056">
        <w:rPr>
          <w:sz w:val="24"/>
          <w:szCs w:val="24"/>
        </w:rPr>
        <w:t>тг</w:t>
      </w:r>
      <w:proofErr w:type="spellEnd"/>
    </w:p>
    <w:p w:rsidR="00250A2D" w:rsidRPr="003A4056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3A4056" w:rsidRDefault="00250A2D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Население = 17713,8 тыс</w:t>
      </w:r>
      <w:r w:rsidR="00E40573" w:rsidRPr="003A4056">
        <w:rPr>
          <w:sz w:val="24"/>
          <w:szCs w:val="24"/>
        </w:rPr>
        <w:t xml:space="preserve">. </w:t>
      </w:r>
      <w:r w:rsidR="00D92AE1" w:rsidRPr="003A4056">
        <w:rPr>
          <w:sz w:val="24"/>
          <w:szCs w:val="24"/>
        </w:rPr>
        <w:t>ВВП (Казахстан)= 40</w:t>
      </w:r>
      <w:r w:rsidR="00E40573" w:rsidRPr="003A4056">
        <w:rPr>
          <w:sz w:val="24"/>
          <w:szCs w:val="24"/>
        </w:rPr>
        <w:t xml:space="preserve"> </w:t>
      </w:r>
      <w:r w:rsidR="00D92AE1" w:rsidRPr="003A4056">
        <w:rPr>
          <w:sz w:val="24"/>
          <w:szCs w:val="24"/>
        </w:rPr>
        <w:t>761</w:t>
      </w:r>
      <w:r w:rsidR="00E40573" w:rsidRPr="003A4056">
        <w:rPr>
          <w:sz w:val="24"/>
          <w:szCs w:val="24"/>
        </w:rPr>
        <w:t xml:space="preserve"> </w:t>
      </w:r>
      <w:r w:rsidR="00D92AE1" w:rsidRPr="003A4056">
        <w:rPr>
          <w:sz w:val="24"/>
          <w:szCs w:val="24"/>
        </w:rPr>
        <w:t>445,1 млн</w:t>
      </w:r>
      <w:r w:rsidR="00E40573" w:rsidRPr="003A4056">
        <w:rPr>
          <w:sz w:val="24"/>
          <w:szCs w:val="24"/>
        </w:rPr>
        <w:t>.</w:t>
      </w:r>
    </w:p>
    <w:p w:rsidR="00D92AE1" w:rsidRPr="003A4056" w:rsidRDefault="00D92AE1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ВВП</w:t>
      </w:r>
      <w:r w:rsidR="00E4057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>=</w:t>
      </w:r>
      <w:r w:rsidR="00E4057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 xml:space="preserve">2 301 112,415 </w:t>
      </w:r>
      <w:proofErr w:type="spellStart"/>
      <w:r w:rsidRPr="003A4056">
        <w:rPr>
          <w:sz w:val="24"/>
          <w:szCs w:val="24"/>
        </w:rPr>
        <w:t>тг</w:t>
      </w:r>
      <w:proofErr w:type="spellEnd"/>
      <w:r w:rsidRPr="003A4056">
        <w:rPr>
          <w:sz w:val="24"/>
          <w:szCs w:val="24"/>
        </w:rPr>
        <w:t xml:space="preserve"> (6</w:t>
      </w:r>
      <w:r w:rsidR="00091CE3" w:rsidRPr="003A4056">
        <w:rPr>
          <w:sz w:val="24"/>
          <w:szCs w:val="24"/>
        </w:rPr>
        <w:t> </w:t>
      </w:r>
      <w:r w:rsidRPr="003A4056">
        <w:rPr>
          <w:sz w:val="24"/>
          <w:szCs w:val="24"/>
        </w:rPr>
        <w:t>868</w:t>
      </w:r>
      <w:r w:rsidR="00091CE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>долларов США)</w:t>
      </w:r>
    </w:p>
    <w:p w:rsidR="00D92AE1" w:rsidRPr="003A4056" w:rsidRDefault="00D92AE1" w:rsidP="007D5BA0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ППГ</w:t>
      </w:r>
      <w:r w:rsidR="00E4057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>=</w:t>
      </w:r>
      <w:r w:rsidR="00E4057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>3ВВП =</w:t>
      </w:r>
      <w:r w:rsidR="00E40573" w:rsidRPr="003A4056">
        <w:rPr>
          <w:sz w:val="24"/>
          <w:szCs w:val="24"/>
        </w:rPr>
        <w:t xml:space="preserve"> </w:t>
      </w:r>
      <w:r w:rsidRPr="003A4056">
        <w:rPr>
          <w:sz w:val="24"/>
          <w:szCs w:val="24"/>
        </w:rPr>
        <w:t xml:space="preserve">6 903 337,245 </w:t>
      </w:r>
      <w:proofErr w:type="spellStart"/>
      <w:r w:rsidRPr="003A4056">
        <w:rPr>
          <w:sz w:val="24"/>
          <w:szCs w:val="24"/>
        </w:rPr>
        <w:t>тг</w:t>
      </w:r>
      <w:proofErr w:type="spellEnd"/>
      <w:r w:rsidRPr="003A4056">
        <w:rPr>
          <w:sz w:val="24"/>
          <w:szCs w:val="24"/>
        </w:rPr>
        <w:t xml:space="preserve"> (20 606,977 долларов США)</w:t>
      </w:r>
    </w:p>
    <w:p w:rsidR="00250A2D" w:rsidRPr="003A4056" w:rsidRDefault="00250A2D" w:rsidP="007D5BA0">
      <w:pPr>
        <w:contextualSpacing/>
        <w:jc w:val="both"/>
        <w:rPr>
          <w:sz w:val="24"/>
          <w:szCs w:val="24"/>
        </w:rPr>
      </w:pPr>
    </w:p>
    <w:p w:rsidR="003A4056" w:rsidRPr="003A4056" w:rsidRDefault="003A4056" w:rsidP="003A4056">
      <w:pPr>
        <w:contextualSpacing/>
        <w:jc w:val="both"/>
        <w:rPr>
          <w:sz w:val="24"/>
          <w:szCs w:val="24"/>
        </w:rPr>
      </w:pPr>
      <w:r w:rsidRPr="003A4056">
        <w:rPr>
          <w:sz w:val="24"/>
          <w:szCs w:val="24"/>
        </w:rPr>
        <w:t>Формула 1</w:t>
      </w:r>
    </w:p>
    <w:p w:rsidR="00A73649" w:rsidRPr="00F510C6" w:rsidRDefault="003A4056" w:rsidP="00F510C6">
      <w:pPr>
        <w:contextualSpacing/>
        <w:jc w:val="both"/>
        <w:rPr>
          <w:color w:val="FF0000"/>
          <w:sz w:val="24"/>
          <w:szCs w:val="24"/>
        </w:rPr>
      </w:pPr>
      <w:r w:rsidRPr="003A4056">
        <w:rPr>
          <w:sz w:val="24"/>
          <w:szCs w:val="24"/>
        </w:rPr>
        <w:t>Х = (8 265 427,666 - 6 903 337,245</w:t>
      </w:r>
      <w:r>
        <w:rPr>
          <w:sz w:val="24"/>
          <w:szCs w:val="24"/>
        </w:rPr>
        <w:t>)*100/</w:t>
      </w:r>
      <w:r w:rsidRPr="003A4056">
        <w:rPr>
          <w:sz w:val="24"/>
          <w:szCs w:val="24"/>
        </w:rPr>
        <w:t>6 903 337,245</w:t>
      </w:r>
      <w:r>
        <w:rPr>
          <w:sz w:val="24"/>
          <w:szCs w:val="24"/>
        </w:rPr>
        <w:t xml:space="preserve"> = 19,7 (%) – 7 баллов</w:t>
      </w:r>
    </w:p>
    <w:sectPr w:rsidR="00A73649" w:rsidRPr="00F510C6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58D3"/>
    <w:rsid w:val="00022426"/>
    <w:rsid w:val="000273F5"/>
    <w:rsid w:val="00033D16"/>
    <w:rsid w:val="00066548"/>
    <w:rsid w:val="00082084"/>
    <w:rsid w:val="00091CE3"/>
    <w:rsid w:val="000C0CBA"/>
    <w:rsid w:val="000C0E96"/>
    <w:rsid w:val="000C1194"/>
    <w:rsid w:val="000D596F"/>
    <w:rsid w:val="000E3999"/>
    <w:rsid w:val="00102A45"/>
    <w:rsid w:val="001366C0"/>
    <w:rsid w:val="0014301D"/>
    <w:rsid w:val="00157F87"/>
    <w:rsid w:val="00164C9C"/>
    <w:rsid w:val="001703D1"/>
    <w:rsid w:val="00196F76"/>
    <w:rsid w:val="001B2410"/>
    <w:rsid w:val="001F239F"/>
    <w:rsid w:val="001F64DE"/>
    <w:rsid w:val="001F7C5C"/>
    <w:rsid w:val="00211E90"/>
    <w:rsid w:val="002158D3"/>
    <w:rsid w:val="0022357F"/>
    <w:rsid w:val="00250A2D"/>
    <w:rsid w:val="00267151"/>
    <w:rsid w:val="002763CF"/>
    <w:rsid w:val="00283E96"/>
    <w:rsid w:val="00285B0B"/>
    <w:rsid w:val="00294300"/>
    <w:rsid w:val="002966CB"/>
    <w:rsid w:val="002A315F"/>
    <w:rsid w:val="002A4785"/>
    <w:rsid w:val="002B1A37"/>
    <w:rsid w:val="002C63FC"/>
    <w:rsid w:val="002D5908"/>
    <w:rsid w:val="002E2E3D"/>
    <w:rsid w:val="002F6E18"/>
    <w:rsid w:val="0033329A"/>
    <w:rsid w:val="003332E2"/>
    <w:rsid w:val="00344FDE"/>
    <w:rsid w:val="003557F9"/>
    <w:rsid w:val="00356E1A"/>
    <w:rsid w:val="00365843"/>
    <w:rsid w:val="00380F07"/>
    <w:rsid w:val="0038560C"/>
    <w:rsid w:val="00393799"/>
    <w:rsid w:val="003A4056"/>
    <w:rsid w:val="003B290B"/>
    <w:rsid w:val="003B5211"/>
    <w:rsid w:val="003B6102"/>
    <w:rsid w:val="003B6401"/>
    <w:rsid w:val="003B7D78"/>
    <w:rsid w:val="003C40F4"/>
    <w:rsid w:val="003D50EF"/>
    <w:rsid w:val="003E0F89"/>
    <w:rsid w:val="003E6B06"/>
    <w:rsid w:val="0040266E"/>
    <w:rsid w:val="00430D32"/>
    <w:rsid w:val="004438EB"/>
    <w:rsid w:val="004475B3"/>
    <w:rsid w:val="00454E06"/>
    <w:rsid w:val="00455644"/>
    <w:rsid w:val="00473CF2"/>
    <w:rsid w:val="00483DC0"/>
    <w:rsid w:val="004849F7"/>
    <w:rsid w:val="004C280D"/>
    <w:rsid w:val="004D3C17"/>
    <w:rsid w:val="00501ECF"/>
    <w:rsid w:val="00510BA5"/>
    <w:rsid w:val="00531A33"/>
    <w:rsid w:val="00534526"/>
    <w:rsid w:val="00550E11"/>
    <w:rsid w:val="00552F22"/>
    <w:rsid w:val="0055399E"/>
    <w:rsid w:val="005543DA"/>
    <w:rsid w:val="00567B47"/>
    <w:rsid w:val="00582057"/>
    <w:rsid w:val="005A2483"/>
    <w:rsid w:val="005D3ADE"/>
    <w:rsid w:val="0062148E"/>
    <w:rsid w:val="00626993"/>
    <w:rsid w:val="006317BE"/>
    <w:rsid w:val="00633B31"/>
    <w:rsid w:val="0065599A"/>
    <w:rsid w:val="006603E7"/>
    <w:rsid w:val="00694E24"/>
    <w:rsid w:val="006A68D7"/>
    <w:rsid w:val="006D2155"/>
    <w:rsid w:val="006F2DE2"/>
    <w:rsid w:val="006F4CD0"/>
    <w:rsid w:val="00706E4C"/>
    <w:rsid w:val="00726622"/>
    <w:rsid w:val="00730BA1"/>
    <w:rsid w:val="00736861"/>
    <w:rsid w:val="0074582C"/>
    <w:rsid w:val="00750942"/>
    <w:rsid w:val="00761D50"/>
    <w:rsid w:val="00766747"/>
    <w:rsid w:val="00784E56"/>
    <w:rsid w:val="00790A40"/>
    <w:rsid w:val="00794B5E"/>
    <w:rsid w:val="00794CA0"/>
    <w:rsid w:val="007A1384"/>
    <w:rsid w:val="007B20EA"/>
    <w:rsid w:val="007D5BA0"/>
    <w:rsid w:val="007E0446"/>
    <w:rsid w:val="007E146B"/>
    <w:rsid w:val="007E22AA"/>
    <w:rsid w:val="007E66CB"/>
    <w:rsid w:val="007F3839"/>
    <w:rsid w:val="008111AF"/>
    <w:rsid w:val="00824155"/>
    <w:rsid w:val="00863AFE"/>
    <w:rsid w:val="00863E53"/>
    <w:rsid w:val="008708B6"/>
    <w:rsid w:val="0089111A"/>
    <w:rsid w:val="00896EF6"/>
    <w:rsid w:val="008A12B6"/>
    <w:rsid w:val="008B5391"/>
    <w:rsid w:val="008B6133"/>
    <w:rsid w:val="008E03EA"/>
    <w:rsid w:val="008E2C9F"/>
    <w:rsid w:val="008E5968"/>
    <w:rsid w:val="008F7513"/>
    <w:rsid w:val="00905E0F"/>
    <w:rsid w:val="00906576"/>
    <w:rsid w:val="00916A59"/>
    <w:rsid w:val="00922EB5"/>
    <w:rsid w:val="00927627"/>
    <w:rsid w:val="00931211"/>
    <w:rsid w:val="00962E96"/>
    <w:rsid w:val="0098282D"/>
    <w:rsid w:val="009959E8"/>
    <w:rsid w:val="00996E39"/>
    <w:rsid w:val="009B50B6"/>
    <w:rsid w:val="009B56D0"/>
    <w:rsid w:val="009E1F34"/>
    <w:rsid w:val="00A04A42"/>
    <w:rsid w:val="00A211B4"/>
    <w:rsid w:val="00A411D1"/>
    <w:rsid w:val="00A45149"/>
    <w:rsid w:val="00A57C75"/>
    <w:rsid w:val="00A67DEC"/>
    <w:rsid w:val="00A73649"/>
    <w:rsid w:val="00A76603"/>
    <w:rsid w:val="00A87B16"/>
    <w:rsid w:val="00A92052"/>
    <w:rsid w:val="00AB453F"/>
    <w:rsid w:val="00AB4AE5"/>
    <w:rsid w:val="00AD46B0"/>
    <w:rsid w:val="00B102C2"/>
    <w:rsid w:val="00B120FD"/>
    <w:rsid w:val="00B171E5"/>
    <w:rsid w:val="00B51926"/>
    <w:rsid w:val="00B64CDE"/>
    <w:rsid w:val="00B71713"/>
    <w:rsid w:val="00B738DD"/>
    <w:rsid w:val="00B83F29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13499"/>
    <w:rsid w:val="00C33B31"/>
    <w:rsid w:val="00C34675"/>
    <w:rsid w:val="00C45415"/>
    <w:rsid w:val="00C476A5"/>
    <w:rsid w:val="00C56BFC"/>
    <w:rsid w:val="00C777D4"/>
    <w:rsid w:val="00C842CD"/>
    <w:rsid w:val="00CB483E"/>
    <w:rsid w:val="00CD70DF"/>
    <w:rsid w:val="00D0126A"/>
    <w:rsid w:val="00D13164"/>
    <w:rsid w:val="00D2480A"/>
    <w:rsid w:val="00D32152"/>
    <w:rsid w:val="00D3650F"/>
    <w:rsid w:val="00D43FC6"/>
    <w:rsid w:val="00D503B2"/>
    <w:rsid w:val="00D560F8"/>
    <w:rsid w:val="00D83A89"/>
    <w:rsid w:val="00D87FEF"/>
    <w:rsid w:val="00D92AE1"/>
    <w:rsid w:val="00DA5347"/>
    <w:rsid w:val="00DA64FC"/>
    <w:rsid w:val="00DA6953"/>
    <w:rsid w:val="00DA7C12"/>
    <w:rsid w:val="00DC223D"/>
    <w:rsid w:val="00DD7C1B"/>
    <w:rsid w:val="00DF4A69"/>
    <w:rsid w:val="00E00927"/>
    <w:rsid w:val="00E15123"/>
    <w:rsid w:val="00E34C6E"/>
    <w:rsid w:val="00E3605F"/>
    <w:rsid w:val="00E40573"/>
    <w:rsid w:val="00E56A1B"/>
    <w:rsid w:val="00E72950"/>
    <w:rsid w:val="00E72B12"/>
    <w:rsid w:val="00E72C25"/>
    <w:rsid w:val="00E930D0"/>
    <w:rsid w:val="00E96041"/>
    <w:rsid w:val="00E97E34"/>
    <w:rsid w:val="00EB5D81"/>
    <w:rsid w:val="00EC7FF7"/>
    <w:rsid w:val="00ED4FDF"/>
    <w:rsid w:val="00EE440D"/>
    <w:rsid w:val="00EF336F"/>
    <w:rsid w:val="00F153BB"/>
    <w:rsid w:val="00F212D0"/>
    <w:rsid w:val="00F477C9"/>
    <w:rsid w:val="00F510C6"/>
    <w:rsid w:val="00F51E48"/>
    <w:rsid w:val="00F6521A"/>
    <w:rsid w:val="00F85D0F"/>
    <w:rsid w:val="00F901E2"/>
    <w:rsid w:val="00F94C74"/>
    <w:rsid w:val="00F957F9"/>
    <w:rsid w:val="00FB441D"/>
    <w:rsid w:val="00FB4F6C"/>
    <w:rsid w:val="00FB7705"/>
    <w:rsid w:val="00FD37A0"/>
    <w:rsid w:val="00FD4AA4"/>
    <w:rsid w:val="00FD55A4"/>
    <w:rsid w:val="00FF3FB5"/>
    <w:rsid w:val="00FF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5185570" TargetMode="External"/><Relationship Id="rId13" Type="http://schemas.openxmlformats.org/officeDocument/2006/relationships/hyperlink" Target="http://www.ncbi.nlm.nih.gov/pubmed/24349969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539343" TargetMode="External"/><Relationship Id="rId12" Type="http://schemas.openxmlformats.org/officeDocument/2006/relationships/hyperlink" Target="http://www.ncbi.nlm.nih.gov/pubmed/270563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ncbi.nlm.nih.gov/pubmed/24370200" TargetMode="External"/><Relationship Id="rId11" Type="http://schemas.openxmlformats.org/officeDocument/2006/relationships/hyperlink" Target="http://www.ncbi.nlm.nih.gov/pubmed/270091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6379810" TargetMode="External"/><Relationship Id="rId10" Type="http://schemas.openxmlformats.org/officeDocument/2006/relationships/hyperlink" Target="http://www.ncbi.nlm.nih.gov/pubmed/26539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4370200" TargetMode="External"/><Relationship Id="rId14" Type="http://schemas.openxmlformats.org/officeDocument/2006/relationships/hyperlink" Target="http://www.ncbi.nlm.nih.gov/pubmed/24826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ADC26-9700-4FC0-9572-A8838DA1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9</Pages>
  <Words>2453</Words>
  <Characters>13985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55</cp:revision>
  <dcterms:created xsi:type="dcterms:W3CDTF">2016-06-23T12:25:00Z</dcterms:created>
  <dcterms:modified xsi:type="dcterms:W3CDTF">2016-07-25T03:38:00Z</dcterms:modified>
</cp:coreProperties>
</file>